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B4" w:rsidRPr="005247A0" w:rsidRDefault="00CA1BE3" w:rsidP="00CA1BE3">
      <w:pPr>
        <w:pStyle w:val="berschrift1"/>
        <w:rPr>
          <w:color w:val="385623" w:themeColor="accent6" w:themeShade="80"/>
        </w:rPr>
      </w:pPr>
      <w:r w:rsidRPr="005247A0">
        <w:rPr>
          <w:color w:val="385623" w:themeColor="accent6" w:themeShade="80"/>
        </w:rPr>
        <w:t>Erfassung der Ausgangslage</w:t>
      </w:r>
    </w:p>
    <w:p w:rsidR="00CA1BE3" w:rsidRDefault="00CA1BE3" w:rsidP="00CA1BE3">
      <w:r>
        <w:t xml:space="preserve">Die Checkliste kann dabei unterstützen die aktuelle Situation an der Schule einzuschätzen und einen Überblick über die wesentlichen Aufgaben zu erhalten. </w:t>
      </w:r>
      <w:r w:rsidR="00BE0E82">
        <w:t>Daraus lassen sich Prioritäten setzen und schuleigene Schwerpunktsetzungen ableiten.</w:t>
      </w:r>
    </w:p>
    <w:p w:rsidR="005247A0" w:rsidRDefault="005247A0" w:rsidP="00CA1BE3">
      <w:r>
        <w:t>Geben Sie an, inwiefern folgende Aspekte für Ihre Schule zutreffen: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708"/>
        <w:gridCol w:w="709"/>
        <w:gridCol w:w="709"/>
      </w:tblGrid>
      <w:tr w:rsidR="005247A0" w:rsidTr="005247A0">
        <w:tc>
          <w:tcPr>
            <w:tcW w:w="6941" w:type="dxa"/>
            <w:shd w:val="clear" w:color="auto" w:fill="E2EFD9" w:themeFill="accent6" w:themeFillTint="33"/>
          </w:tcPr>
          <w:p w:rsidR="005247A0" w:rsidRPr="0075549A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Hlk182381193"/>
            <w:r w:rsidRPr="00FB549C">
              <w:rPr>
                <w:rFonts w:ascii="Calibri" w:eastAsia="Calibri" w:hAnsi="Calibri" w:cs="Calibri"/>
                <w:b/>
                <w:color w:val="000000"/>
              </w:rPr>
              <w:t>Unterricht weiterentwickeln</w:t>
            </w:r>
          </w:p>
          <w:p w:rsidR="005247A0" w:rsidRPr="00E21465" w:rsidRDefault="005247A0" w:rsidP="00046A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538135" w:themeFill="accent6" w:themeFillShade="BF"/>
          </w:tcPr>
          <w:p w:rsidR="005247A0" w:rsidRPr="005247A0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</w:t>
            </w:r>
          </w:p>
        </w:tc>
        <w:tc>
          <w:tcPr>
            <w:tcW w:w="709" w:type="dxa"/>
            <w:shd w:val="clear" w:color="auto" w:fill="538135" w:themeFill="accent6" w:themeFillShade="BF"/>
          </w:tcPr>
          <w:p w:rsidR="005247A0" w:rsidRPr="005247A0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zum Teil zu</w:t>
            </w:r>
          </w:p>
        </w:tc>
        <w:tc>
          <w:tcPr>
            <w:tcW w:w="709" w:type="dxa"/>
            <w:shd w:val="clear" w:color="auto" w:fill="538135" w:themeFill="accent6" w:themeFillShade="BF"/>
          </w:tcPr>
          <w:p w:rsidR="005247A0" w:rsidRPr="005247A0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nicht zu</w:t>
            </w: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Calibri" w:hAnsi="Calibri" w:cs="Calibri"/>
                <w:color w:val="000000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Das Kollegium verfügt über ein g</w:t>
            </w:r>
            <w:r w:rsidRPr="00FB549C">
              <w:rPr>
                <w:rFonts w:ascii="Calibri" w:eastAsia="Calibri" w:hAnsi="Calibri" w:cs="Calibri"/>
                <w:color w:val="000000"/>
                <w:lang w:eastAsia="de-DE"/>
              </w:rPr>
              <w:t>emeinsames Qualitätsverständnis für Unterricht mit digitalen Medien</w:t>
            </w:r>
            <w:r>
              <w:rPr>
                <w:rFonts w:ascii="Calibri" w:eastAsia="Calibri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Für die Unterrichtsentwicklung werden schulinterne Schwerpunkte gesetzt.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„Gute Lernaufgaben“ werden im Kollegium gesammelt und im Unterricht eingesetzt.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Für den Umgang mit digitalen Endgeräten gibt es einheitliche Regeln.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Default="005247A0" w:rsidP="00046A91">
            <w:pPr>
              <w:rPr>
                <w:rFonts w:ascii="Calibri" w:eastAsia="Calibri" w:hAnsi="Calibri" w:cs="Calibri"/>
                <w:color w:val="000000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Präventive Maßnahmen beugen Gefahren und ungewolltem Verhalten im Umgang mit digitalen Medien vor.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Default="005247A0" w:rsidP="00046A91">
            <w:pPr>
              <w:rPr>
                <w:rFonts w:ascii="Calibri" w:eastAsia="Calibri" w:hAnsi="Calibri" w:cs="Calibri"/>
                <w:color w:val="000000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</w:rPr>
              <w:t>Medienerziehung ist ein Bestandteil aller Unterrichtsfächer.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bookmarkEnd w:id="0"/>
    </w:tbl>
    <w:p w:rsidR="00CA1BE3" w:rsidRDefault="00CA1BE3" w:rsidP="00CA1BE3">
      <w:pPr>
        <w:spacing w:before="240" w:after="0" w:line="240" w:lineRule="auto"/>
        <w:rPr>
          <w:rFonts w:ascii="Calibri" w:eastAsia="Times New Roman" w:hAnsi="Calibri" w:cs="Calibri"/>
          <w:b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707"/>
        <w:gridCol w:w="707"/>
        <w:gridCol w:w="707"/>
      </w:tblGrid>
      <w:tr w:rsidR="005247A0" w:rsidTr="005247A0">
        <w:tc>
          <w:tcPr>
            <w:tcW w:w="6941" w:type="dxa"/>
            <w:shd w:val="clear" w:color="auto" w:fill="E2EFD9" w:themeFill="accent6" w:themeFillTint="33"/>
          </w:tcPr>
          <w:p w:rsidR="005247A0" w:rsidRPr="00CE076B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 w:rsidRPr="00CE076B">
              <w:rPr>
                <w:rFonts w:ascii="Calibri" w:eastAsia="Calibri" w:hAnsi="Calibri" w:cs="Calibri"/>
                <w:b/>
                <w:color w:val="000000"/>
              </w:rPr>
              <w:t>Digitale Expertise stärken</w:t>
            </w:r>
          </w:p>
          <w:p w:rsidR="005247A0" w:rsidRPr="00E21465" w:rsidRDefault="005247A0" w:rsidP="005247A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538135" w:themeFill="accent6" w:themeFillShade="BF"/>
          </w:tcPr>
          <w:p w:rsidR="005247A0" w:rsidRPr="005247A0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</w:t>
            </w:r>
          </w:p>
        </w:tc>
        <w:tc>
          <w:tcPr>
            <w:tcW w:w="707" w:type="dxa"/>
            <w:shd w:val="clear" w:color="auto" w:fill="538135" w:themeFill="accent6" w:themeFillShade="BF"/>
          </w:tcPr>
          <w:p w:rsidR="005247A0" w:rsidRPr="005247A0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zum Teil zu</w:t>
            </w:r>
          </w:p>
        </w:tc>
        <w:tc>
          <w:tcPr>
            <w:tcW w:w="707" w:type="dxa"/>
            <w:shd w:val="clear" w:color="auto" w:fill="538135" w:themeFill="accent6" w:themeFillShade="BF"/>
          </w:tcPr>
          <w:p w:rsidR="005247A0" w:rsidRPr="005247A0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nicht zu</w:t>
            </w: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5247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FB549C">
              <w:rPr>
                <w:rFonts w:ascii="Calibri" w:eastAsia="Calibri" w:hAnsi="Calibri" w:cs="Calibri"/>
                <w:color w:val="000000"/>
              </w:rPr>
              <w:t xml:space="preserve">ie Fortbildungsbedarfe des Kollegiums </w:t>
            </w:r>
            <w:r>
              <w:rPr>
                <w:rFonts w:ascii="Calibri" w:eastAsia="Calibri" w:hAnsi="Calibri" w:cs="Calibri"/>
                <w:color w:val="000000"/>
              </w:rPr>
              <w:t>werden kontinuierlich erfasst.</w:t>
            </w: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5247A0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Für das Kollegium </w:t>
            </w:r>
            <w:r w:rsidRPr="00FB549C">
              <w:rPr>
                <w:rFonts w:ascii="Calibri" w:eastAsia="Times New Roman" w:hAnsi="Calibri" w:cs="Calibri"/>
                <w:lang w:eastAsia="de-DE"/>
              </w:rPr>
              <w:t xml:space="preserve">geeignete Fortbildungsinhalte und Formate </w:t>
            </w:r>
            <w:r>
              <w:rPr>
                <w:rFonts w:ascii="Calibri" w:eastAsia="Times New Roman" w:hAnsi="Calibri" w:cs="Calibri"/>
                <w:lang w:eastAsia="de-DE"/>
              </w:rPr>
              <w:t>werden identifiziert.</w:t>
            </w: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5247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 w:rsidRPr="00FB549C">
              <w:rPr>
                <w:rFonts w:ascii="Calibri" w:eastAsia="Calibri" w:hAnsi="Calibri" w:cs="Calibri"/>
                <w:color w:val="000000"/>
              </w:rPr>
              <w:t xml:space="preserve">in Fortbildungsplan </w:t>
            </w:r>
            <w:r>
              <w:rPr>
                <w:rFonts w:ascii="Calibri" w:eastAsia="Calibri" w:hAnsi="Calibri" w:cs="Calibri"/>
                <w:color w:val="000000"/>
              </w:rPr>
              <w:t>für das Schuljahr existiert.</w:t>
            </w: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5247A0">
        <w:tc>
          <w:tcPr>
            <w:tcW w:w="6941" w:type="dxa"/>
          </w:tcPr>
          <w:p w:rsidR="005247A0" w:rsidRPr="00E21465" w:rsidRDefault="005247A0" w:rsidP="005247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Neue Kolleginnen und Kollegen erhalten Hinweise und Hilfestellungen zur Einarbeitung (z. B. für den Umgang mit Hard- und Software, zu schulinternen Absprachen und Regelungen).</w:t>
            </w: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:rsidR="005247A0" w:rsidRPr="00D22B9E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</w:tbl>
    <w:p w:rsidR="00CA1BE3" w:rsidRPr="00FB549C" w:rsidRDefault="00CA1BE3" w:rsidP="00CA1BE3">
      <w:pP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:rsidR="00CA1BE3" w:rsidRDefault="00CA1BE3" w:rsidP="00CA1BE3">
      <w:pPr>
        <w:spacing w:after="0"/>
        <w:rPr>
          <w:rFonts w:ascii="Calibri" w:eastAsia="Calibri" w:hAnsi="Calibri" w:cs="Calibri"/>
          <w:b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779"/>
        <w:gridCol w:w="646"/>
        <w:gridCol w:w="550"/>
      </w:tblGrid>
      <w:tr w:rsidR="005247A0" w:rsidTr="00C462FD">
        <w:tc>
          <w:tcPr>
            <w:tcW w:w="6941" w:type="dxa"/>
            <w:shd w:val="clear" w:color="auto" w:fill="E2EFD9" w:themeFill="accent6" w:themeFillTint="33"/>
          </w:tcPr>
          <w:p w:rsidR="005247A0" w:rsidRDefault="005247A0" w:rsidP="005247A0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:rsidR="005247A0" w:rsidRDefault="005247A0" w:rsidP="005247A0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FB549C">
              <w:rPr>
                <w:rFonts w:ascii="Calibri" w:eastAsia="Calibri" w:hAnsi="Calibri" w:cs="Calibri"/>
                <w:b/>
                <w:color w:val="000000"/>
              </w:rPr>
              <w:t>Schule kooperativ gestalten</w:t>
            </w:r>
          </w:p>
          <w:p w:rsidR="005247A0" w:rsidRPr="00E21465" w:rsidRDefault="005247A0" w:rsidP="005247A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9" w:type="dxa"/>
            <w:shd w:val="clear" w:color="auto" w:fill="538135" w:themeFill="accent6" w:themeFillShade="BF"/>
          </w:tcPr>
          <w:p w:rsidR="005247A0" w:rsidRPr="005247A0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</w:t>
            </w:r>
          </w:p>
        </w:tc>
        <w:tc>
          <w:tcPr>
            <w:tcW w:w="646" w:type="dxa"/>
            <w:shd w:val="clear" w:color="auto" w:fill="538135" w:themeFill="accent6" w:themeFillShade="BF"/>
          </w:tcPr>
          <w:p w:rsidR="005247A0" w:rsidRPr="005247A0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zum Teil zu</w:t>
            </w:r>
          </w:p>
        </w:tc>
        <w:tc>
          <w:tcPr>
            <w:tcW w:w="276" w:type="dxa"/>
            <w:shd w:val="clear" w:color="auto" w:fill="538135" w:themeFill="accent6" w:themeFillShade="BF"/>
          </w:tcPr>
          <w:p w:rsidR="005247A0" w:rsidRPr="005247A0" w:rsidRDefault="005247A0" w:rsidP="005247A0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nicht zu</w:t>
            </w:r>
          </w:p>
        </w:tc>
      </w:tr>
      <w:tr w:rsidR="005247A0" w:rsidTr="00C462FD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Staatliche </w:t>
            </w:r>
            <w:r w:rsidRPr="00FB549C">
              <w:rPr>
                <w:rFonts w:ascii="Calibri" w:eastAsia="Calibri" w:hAnsi="Calibri" w:cs="Calibri"/>
                <w:color w:val="000000"/>
                <w:lang w:eastAsia="de-DE"/>
              </w:rPr>
              <w:t xml:space="preserve">Unterstützungsstrukturen </w:t>
            </w:r>
            <w:r>
              <w:rPr>
                <w:rFonts w:ascii="Calibri" w:eastAsia="Calibri" w:hAnsi="Calibri" w:cs="Calibri"/>
                <w:color w:val="000000"/>
                <w:lang w:eastAsia="de-DE"/>
              </w:rPr>
              <w:t>sind bekannt und werden genutzt.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C462FD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 xml:space="preserve">Technische </w:t>
            </w:r>
            <w:r w:rsidRPr="00FB549C">
              <w:rPr>
                <w:rFonts w:ascii="Calibri" w:eastAsia="Calibri" w:hAnsi="Calibri" w:cs="Calibri"/>
                <w:color w:val="000000"/>
                <w:lang w:eastAsia="de-DE"/>
              </w:rPr>
              <w:t xml:space="preserve">Unterstützungsangebote </w:t>
            </w:r>
            <w:r>
              <w:rPr>
                <w:rFonts w:ascii="Calibri" w:eastAsia="Calibri" w:hAnsi="Calibri" w:cs="Calibri"/>
                <w:color w:val="000000"/>
                <w:lang w:eastAsia="de-DE"/>
              </w:rPr>
              <w:t>für Lehrkräfte, Schülerinnen und Schüler sowie Erziehungsberechtigte sind etabliert.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C462FD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 xml:space="preserve">Medienpädagogische </w:t>
            </w:r>
            <w:r w:rsidRPr="00FB549C">
              <w:rPr>
                <w:rFonts w:ascii="Calibri" w:eastAsia="Calibri" w:hAnsi="Calibri" w:cs="Calibri"/>
                <w:color w:val="000000"/>
                <w:lang w:eastAsia="de-DE"/>
              </w:rPr>
              <w:t xml:space="preserve">Unterstützungsangebote </w:t>
            </w:r>
            <w:r>
              <w:rPr>
                <w:rFonts w:ascii="Calibri" w:eastAsia="Calibri" w:hAnsi="Calibri" w:cs="Calibri"/>
                <w:color w:val="000000"/>
                <w:lang w:eastAsia="de-DE"/>
              </w:rPr>
              <w:t>für Schülerinnen und Schüler sowie Erziehungsberechtigte sind etabliert.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C462FD">
        <w:tc>
          <w:tcPr>
            <w:tcW w:w="6941" w:type="dxa"/>
          </w:tcPr>
          <w:p w:rsidR="005247A0" w:rsidRDefault="005247A0" w:rsidP="00046A91">
            <w:pPr>
              <w:rPr>
                <w:rFonts w:ascii="Calibri" w:eastAsia="Calibri" w:hAnsi="Calibri" w:cs="Calibri"/>
                <w:color w:val="000000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Es existieren Strukturen, die die Zusammenarbeit des Kollegiums unterstützen.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C462FD">
        <w:tc>
          <w:tcPr>
            <w:tcW w:w="6941" w:type="dxa"/>
          </w:tcPr>
          <w:p w:rsidR="005247A0" w:rsidRPr="00E21465" w:rsidRDefault="005247A0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Das Kollegium bereitet Unterricht gemeinsam vor.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C462FD">
        <w:tc>
          <w:tcPr>
            <w:tcW w:w="6941" w:type="dxa"/>
          </w:tcPr>
          <w:p w:rsidR="005247A0" w:rsidRDefault="005247A0" w:rsidP="00046A91">
            <w:pPr>
              <w:rPr>
                <w:rFonts w:ascii="Calibri" w:eastAsia="Calibri" w:hAnsi="Calibri" w:cs="Calibri"/>
                <w:color w:val="000000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Materialien werden in einer schulinternen Ablagemöglichkeit bereitgestellt.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5247A0" w:rsidTr="00C462FD">
        <w:tc>
          <w:tcPr>
            <w:tcW w:w="6941" w:type="dxa"/>
          </w:tcPr>
          <w:p w:rsidR="005247A0" w:rsidRDefault="005247A0" w:rsidP="00046A91">
            <w:pPr>
              <w:rPr>
                <w:rFonts w:ascii="Calibri" w:eastAsia="Calibri" w:hAnsi="Calibri" w:cs="Calibri"/>
                <w:color w:val="000000"/>
                <w:lang w:eastAsia="de-DE"/>
              </w:rPr>
            </w:pPr>
            <w:r w:rsidRPr="00ED5949">
              <w:rPr>
                <w:rFonts w:ascii="Calibri" w:eastAsia="Calibri" w:hAnsi="Calibri" w:cs="Calibri"/>
                <w:color w:val="000000"/>
                <w:lang w:eastAsia="de-DE"/>
              </w:rPr>
              <w:lastRenderedPageBreak/>
              <w:t>Für alle an der Erziehung Beteiligten gibt es gemeinsame Absprachen und Angebote im Bereich der Medienerziehung.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5247A0" w:rsidRPr="00D22B9E" w:rsidRDefault="005247A0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</w:tbl>
    <w:p w:rsidR="00CA1BE3" w:rsidRDefault="00CA1BE3" w:rsidP="00CA1BE3">
      <w:pPr>
        <w:spacing w:before="240" w:after="0" w:line="240" w:lineRule="auto"/>
        <w:rPr>
          <w:rFonts w:ascii="Calibri" w:eastAsia="Calibri" w:hAnsi="Calibri" w:cs="Calibri"/>
          <w:b/>
          <w:color w:val="000000"/>
        </w:rPr>
      </w:pPr>
    </w:p>
    <w:p w:rsidR="00BE0E82" w:rsidRPr="00FB549C" w:rsidRDefault="00BE0E82" w:rsidP="00CA1BE3">
      <w:pPr>
        <w:spacing w:before="240" w:after="0" w:line="240" w:lineRule="auto"/>
        <w:rPr>
          <w:rFonts w:ascii="Calibri" w:eastAsia="Calibri" w:hAnsi="Calibri" w:cs="Calibri"/>
          <w:b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8"/>
        <w:gridCol w:w="672"/>
        <w:gridCol w:w="646"/>
        <w:gridCol w:w="696"/>
      </w:tblGrid>
      <w:tr w:rsidR="00C462FD" w:rsidTr="00C462FD">
        <w:tc>
          <w:tcPr>
            <w:tcW w:w="7048" w:type="dxa"/>
            <w:shd w:val="clear" w:color="auto" w:fill="E2EFD9" w:themeFill="accent6" w:themeFillTint="33"/>
          </w:tcPr>
          <w:p w:rsidR="00C462FD" w:rsidRPr="00FB549C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 w:rsidRPr="00FB549C">
              <w:rPr>
                <w:rFonts w:ascii="Calibri" w:eastAsia="Calibri" w:hAnsi="Calibri" w:cs="Calibri"/>
                <w:b/>
                <w:color w:val="000000"/>
              </w:rPr>
              <w:t>Schule digital organisieren</w:t>
            </w:r>
          </w:p>
          <w:p w:rsidR="00C462FD" w:rsidRPr="00E21465" w:rsidRDefault="00C462FD" w:rsidP="00C462F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538135" w:themeFill="accent6" w:themeFillShade="BF"/>
          </w:tcPr>
          <w:p w:rsidR="00C462FD" w:rsidRPr="005247A0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</w:t>
            </w:r>
          </w:p>
        </w:tc>
        <w:tc>
          <w:tcPr>
            <w:tcW w:w="646" w:type="dxa"/>
            <w:shd w:val="clear" w:color="auto" w:fill="538135" w:themeFill="accent6" w:themeFillShade="BF"/>
          </w:tcPr>
          <w:p w:rsidR="00C462FD" w:rsidRPr="005247A0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zum Teil zu</w:t>
            </w:r>
          </w:p>
        </w:tc>
        <w:tc>
          <w:tcPr>
            <w:tcW w:w="696" w:type="dxa"/>
            <w:shd w:val="clear" w:color="auto" w:fill="538135" w:themeFill="accent6" w:themeFillShade="BF"/>
          </w:tcPr>
          <w:p w:rsidR="00C462FD" w:rsidRPr="005247A0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nicht zu</w:t>
            </w:r>
          </w:p>
        </w:tc>
      </w:tr>
      <w:tr w:rsidR="00C462FD" w:rsidTr="00C462FD">
        <w:tc>
          <w:tcPr>
            <w:tcW w:w="7048" w:type="dxa"/>
          </w:tcPr>
          <w:p w:rsidR="00C462FD" w:rsidRPr="00E21465" w:rsidRDefault="00C462FD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Es existieren digitale Kommunikationslösungen und Absprachen zur Nutzung dieser.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C462FD" w:rsidTr="00C462FD">
        <w:tc>
          <w:tcPr>
            <w:tcW w:w="7048" w:type="dxa"/>
          </w:tcPr>
          <w:p w:rsidR="00C462FD" w:rsidRPr="00E21465" w:rsidRDefault="00C462FD" w:rsidP="00046A91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Ein k</w:t>
            </w:r>
            <w:r w:rsidRPr="00FB549C">
              <w:rPr>
                <w:rFonts w:ascii="Calibri" w:eastAsia="Calibri" w:hAnsi="Calibri" w:cs="Calibri"/>
                <w:color w:val="000000"/>
                <w:lang w:eastAsia="de-DE"/>
              </w:rPr>
              <w:t xml:space="preserve">ontinuierliches Qualitätsmanagement </w:t>
            </w:r>
            <w:r>
              <w:rPr>
                <w:rFonts w:ascii="Calibri" w:eastAsia="Calibri" w:hAnsi="Calibri" w:cs="Calibri"/>
                <w:color w:val="000000"/>
                <w:lang w:eastAsia="de-DE"/>
              </w:rPr>
              <w:t>wird durchgeführt.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C462FD" w:rsidTr="00C462FD">
        <w:tc>
          <w:tcPr>
            <w:tcW w:w="7048" w:type="dxa"/>
          </w:tcPr>
          <w:p w:rsidR="00C462FD" w:rsidRPr="00E21465" w:rsidRDefault="00C462FD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de-DE"/>
              </w:rPr>
              <w:t>Das Medienkonzept ist auf dem aktuellen Stand und wird regelmäßig angepasst.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46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E2EFD9" w:themeFill="accent6" w:themeFillTint="33"/>
          </w:tcPr>
          <w:p w:rsidR="00C462FD" w:rsidRPr="00D22B9E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</w:tbl>
    <w:p w:rsidR="00CA1BE3" w:rsidRDefault="00CA1BE3" w:rsidP="00CA1BE3">
      <w:pPr>
        <w:spacing w:before="240" w:after="0" w:line="240" w:lineRule="auto"/>
        <w:rPr>
          <w:rFonts w:ascii="Calibri" w:eastAsia="Calibri" w:hAnsi="Calibri" w:cs="Calibri"/>
          <w:b/>
          <w:color w:val="000000"/>
        </w:rPr>
      </w:pPr>
      <w:bookmarkStart w:id="1" w:name="_Hlk16115672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0"/>
        <w:gridCol w:w="675"/>
        <w:gridCol w:w="650"/>
        <w:gridCol w:w="697"/>
      </w:tblGrid>
      <w:tr w:rsidR="00C462FD" w:rsidTr="00C462FD">
        <w:tc>
          <w:tcPr>
            <w:tcW w:w="7040" w:type="dxa"/>
            <w:shd w:val="clear" w:color="auto" w:fill="E2EFD9" w:themeFill="accent6" w:themeFillTint="33"/>
          </w:tcPr>
          <w:p w:rsidR="00C462FD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bookmarkStart w:id="2" w:name="_GoBack" w:colFirst="1" w:colLast="3"/>
            <w:r w:rsidRPr="00FB549C">
              <w:rPr>
                <w:rFonts w:ascii="Calibri" w:eastAsia="Calibri" w:hAnsi="Calibri" w:cs="Calibri"/>
                <w:b/>
                <w:color w:val="000000"/>
              </w:rPr>
              <w:t>IT-Infrastruktur optimieren</w:t>
            </w:r>
          </w:p>
          <w:p w:rsidR="00C462FD" w:rsidRPr="00E21465" w:rsidRDefault="00C462FD" w:rsidP="00C462F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5" w:type="dxa"/>
            <w:shd w:val="clear" w:color="auto" w:fill="538135" w:themeFill="accent6" w:themeFillShade="BF"/>
          </w:tcPr>
          <w:p w:rsidR="00C462FD" w:rsidRPr="005247A0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</w:t>
            </w:r>
          </w:p>
        </w:tc>
        <w:tc>
          <w:tcPr>
            <w:tcW w:w="650" w:type="dxa"/>
            <w:shd w:val="clear" w:color="auto" w:fill="538135" w:themeFill="accent6" w:themeFillShade="BF"/>
          </w:tcPr>
          <w:p w:rsidR="00C462FD" w:rsidRPr="005247A0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zum Teil zu</w:t>
            </w:r>
          </w:p>
        </w:tc>
        <w:tc>
          <w:tcPr>
            <w:tcW w:w="697" w:type="dxa"/>
            <w:shd w:val="clear" w:color="auto" w:fill="538135" w:themeFill="accent6" w:themeFillShade="BF"/>
          </w:tcPr>
          <w:p w:rsidR="00C462FD" w:rsidRPr="005247A0" w:rsidRDefault="00C462FD" w:rsidP="00C462FD">
            <w:pPr>
              <w:spacing w:before="240"/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t</w:t>
            </w:r>
            <w:r w:rsidRPr="005247A0">
              <w:rPr>
                <w:rFonts w:ascii="Calibri" w:eastAsia="Calibri" w:hAnsi="Calibri" w:cs="Calibri"/>
                <w:b/>
                <w:color w:val="FFFFFF" w:themeColor="background1"/>
                <w:sz w:val="16"/>
              </w:rPr>
              <w:t>rifft nicht zu</w:t>
            </w:r>
          </w:p>
        </w:tc>
      </w:tr>
      <w:bookmarkEnd w:id="2"/>
      <w:tr w:rsidR="00C462FD" w:rsidTr="00C462FD">
        <w:tc>
          <w:tcPr>
            <w:tcW w:w="7040" w:type="dxa"/>
          </w:tcPr>
          <w:p w:rsidR="00C462FD" w:rsidRPr="00E21465" w:rsidRDefault="00C462FD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Für die Verwendung der Geräte im Unterricht steht WLAN zur Verfügung. 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C462FD" w:rsidTr="00C462FD">
        <w:tc>
          <w:tcPr>
            <w:tcW w:w="7040" w:type="dxa"/>
          </w:tcPr>
          <w:p w:rsidR="00C462FD" w:rsidRPr="00E21465" w:rsidRDefault="00C462FD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 sind bereits Geräte und zugehöriges Zubehör für die Nutzung durch die Schülerinnen und Schüler im Unterricht vorhanden.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C462FD" w:rsidTr="00C462FD">
        <w:tc>
          <w:tcPr>
            <w:tcW w:w="7040" w:type="dxa"/>
          </w:tcPr>
          <w:p w:rsidR="00C462FD" w:rsidRPr="00E21465" w:rsidRDefault="00C462FD" w:rsidP="00046A9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21465">
              <w:rPr>
                <w:rFonts w:ascii="Calibri" w:eastAsia="Calibri" w:hAnsi="Calibri" w:cs="Calibri"/>
                <w:color w:val="000000"/>
              </w:rPr>
              <w:t>Die Ausstattungsvariante (</w:t>
            </w:r>
            <w:r>
              <w:rPr>
                <w:rFonts w:ascii="Calibri" w:eastAsia="Calibri" w:hAnsi="Calibri" w:cs="Calibri"/>
                <w:color w:val="000000"/>
              </w:rPr>
              <w:t xml:space="preserve">schulweite </w:t>
            </w:r>
            <w:r w:rsidRPr="00E21465">
              <w:rPr>
                <w:rFonts w:ascii="Calibri" w:eastAsia="Calibri" w:hAnsi="Calibri" w:cs="Calibri"/>
                <w:color w:val="000000"/>
              </w:rPr>
              <w:t>Pool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 w:rsidRPr="00E21465">
              <w:rPr>
                <w:rFonts w:ascii="Calibri" w:eastAsia="Calibri" w:hAnsi="Calibri" w:cs="Calibri"/>
                <w:color w:val="000000"/>
              </w:rPr>
              <w:t xml:space="preserve">eräte, 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 w:rsidRPr="00E21465">
              <w:rPr>
                <w:rFonts w:ascii="Calibri" w:eastAsia="Calibri" w:hAnsi="Calibri" w:cs="Calibri"/>
                <w:color w:val="000000"/>
              </w:rPr>
              <w:t xml:space="preserve">lasseneigene </w:t>
            </w:r>
            <w:r>
              <w:rPr>
                <w:rFonts w:ascii="Calibri" w:eastAsia="Calibri" w:hAnsi="Calibri" w:cs="Calibri"/>
                <w:color w:val="000000"/>
              </w:rPr>
              <w:t>Poolg</w:t>
            </w:r>
            <w:r w:rsidRPr="00E21465">
              <w:rPr>
                <w:rFonts w:ascii="Calibri" w:eastAsia="Calibri" w:hAnsi="Calibri" w:cs="Calibri"/>
                <w:color w:val="000000"/>
              </w:rPr>
              <w:t xml:space="preserve">eräte oder </w:t>
            </w:r>
            <w:r>
              <w:rPr>
                <w:rFonts w:ascii="Calibri" w:eastAsia="Calibri" w:hAnsi="Calibri" w:cs="Calibri"/>
                <w:color w:val="000000"/>
              </w:rPr>
              <w:t>fest zugeordnete</w:t>
            </w:r>
            <w:r w:rsidRPr="00E21465">
              <w:rPr>
                <w:rFonts w:ascii="Calibri" w:eastAsia="Calibri" w:hAnsi="Calibri" w:cs="Calibri"/>
                <w:color w:val="000000"/>
              </w:rPr>
              <w:t xml:space="preserve"> Geräte) entspricht dem pädagogischen Konzept der Schule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C462FD" w:rsidTr="00C462FD">
        <w:tc>
          <w:tcPr>
            <w:tcW w:w="7040" w:type="dxa"/>
          </w:tcPr>
          <w:p w:rsidR="00C462FD" w:rsidRPr="00E21465" w:rsidRDefault="00C462FD" w:rsidP="00046A9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Organisatorische Vereinbarungen zur Nutzung der mobilen Endgeräte wurden getroffen und dem Kollegium entsprechend kommuniziert.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50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E2EFD9" w:themeFill="accent6" w:themeFillTint="33"/>
          </w:tcPr>
          <w:p w:rsidR="00C462FD" w:rsidRPr="00ED5949" w:rsidRDefault="00C462FD" w:rsidP="00046A9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bookmarkEnd w:id="1"/>
    </w:tbl>
    <w:p w:rsidR="00CA1BE3" w:rsidRDefault="00CA1BE3" w:rsidP="00CA1BE3"/>
    <w:sectPr w:rsidR="00CA1BE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E3" w:rsidRDefault="00CA1BE3" w:rsidP="00CA1BE3">
      <w:pPr>
        <w:spacing w:after="0" w:line="240" w:lineRule="auto"/>
      </w:pPr>
      <w:r>
        <w:separator/>
      </w:r>
    </w:p>
  </w:endnote>
  <w:endnote w:type="continuationSeparator" w:id="0">
    <w:p w:rsidR="00CA1BE3" w:rsidRDefault="00CA1BE3" w:rsidP="00C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E3" w:rsidRDefault="00CA1BE3" w:rsidP="00CA1BE3">
      <w:pPr>
        <w:spacing w:after="0" w:line="240" w:lineRule="auto"/>
      </w:pPr>
      <w:r>
        <w:separator/>
      </w:r>
    </w:p>
  </w:footnote>
  <w:footnote w:type="continuationSeparator" w:id="0">
    <w:p w:rsidR="00CA1BE3" w:rsidRDefault="00CA1BE3" w:rsidP="00CA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A0" w:rsidRDefault="005247A0" w:rsidP="005247A0">
    <w:pPr>
      <w:pStyle w:val="StandardWeb"/>
      <w:jc w:val="right"/>
    </w:pPr>
    <w:r>
      <w:rPr>
        <w:noProof/>
      </w:rPr>
      <w:drawing>
        <wp:inline distT="0" distB="0" distL="0" distR="0" wp14:anchorId="685EE076" wp14:editId="1C3102C8">
          <wp:extent cx="1352550" cy="293857"/>
          <wp:effectExtent l="0" t="0" r="0" b="0"/>
          <wp:docPr id="2" name="Bild 2" descr="C:\Users\km-spe-vere\AppData\Local\Packages\Microsoft.Windows.Photos_8wekyb3d8bbwe\TempState\ShareServiceTempFolder\schule-digit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m-spe-vere\AppData\Local\Packages\Microsoft.Windows.Photos_8wekyb3d8bbwe\TempState\ShareServiceTempFolder\schule-digit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78" cy="323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BE3" w:rsidRDefault="00CA1B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3"/>
    <w:rsid w:val="00006753"/>
    <w:rsid w:val="000075FB"/>
    <w:rsid w:val="00010E7C"/>
    <w:rsid w:val="00012F6E"/>
    <w:rsid w:val="0002562D"/>
    <w:rsid w:val="000265C9"/>
    <w:rsid w:val="000310DC"/>
    <w:rsid w:val="000320EA"/>
    <w:rsid w:val="00033990"/>
    <w:rsid w:val="00034B70"/>
    <w:rsid w:val="00044C77"/>
    <w:rsid w:val="0004605C"/>
    <w:rsid w:val="00050454"/>
    <w:rsid w:val="000518A2"/>
    <w:rsid w:val="00054C98"/>
    <w:rsid w:val="00057CBF"/>
    <w:rsid w:val="00065609"/>
    <w:rsid w:val="00065E83"/>
    <w:rsid w:val="000711A8"/>
    <w:rsid w:val="000738A5"/>
    <w:rsid w:val="0008180E"/>
    <w:rsid w:val="00082650"/>
    <w:rsid w:val="00086ECE"/>
    <w:rsid w:val="00091BCB"/>
    <w:rsid w:val="000950A3"/>
    <w:rsid w:val="000A4E9B"/>
    <w:rsid w:val="000B0D9F"/>
    <w:rsid w:val="000B21F4"/>
    <w:rsid w:val="000B26AB"/>
    <w:rsid w:val="000B2859"/>
    <w:rsid w:val="000B732A"/>
    <w:rsid w:val="000B7920"/>
    <w:rsid w:val="000C5877"/>
    <w:rsid w:val="000C5D35"/>
    <w:rsid w:val="000D5B00"/>
    <w:rsid w:val="000D78FD"/>
    <w:rsid w:val="000E1418"/>
    <w:rsid w:val="000E4514"/>
    <w:rsid w:val="000E6514"/>
    <w:rsid w:val="000E6ED8"/>
    <w:rsid w:val="000E7559"/>
    <w:rsid w:val="000F27FE"/>
    <w:rsid w:val="000F30FA"/>
    <w:rsid w:val="000F7F07"/>
    <w:rsid w:val="001015C2"/>
    <w:rsid w:val="00107E3F"/>
    <w:rsid w:val="00110D81"/>
    <w:rsid w:val="00110DB8"/>
    <w:rsid w:val="001207A3"/>
    <w:rsid w:val="001256BE"/>
    <w:rsid w:val="00132D24"/>
    <w:rsid w:val="0013378F"/>
    <w:rsid w:val="00140040"/>
    <w:rsid w:val="00143923"/>
    <w:rsid w:val="00144F21"/>
    <w:rsid w:val="00156D51"/>
    <w:rsid w:val="00167AD7"/>
    <w:rsid w:val="0017284C"/>
    <w:rsid w:val="00175DAD"/>
    <w:rsid w:val="00190337"/>
    <w:rsid w:val="0019730F"/>
    <w:rsid w:val="001A0C34"/>
    <w:rsid w:val="001A6A2B"/>
    <w:rsid w:val="001A7E58"/>
    <w:rsid w:val="001B0F1E"/>
    <w:rsid w:val="001B249B"/>
    <w:rsid w:val="001B6D9A"/>
    <w:rsid w:val="001C7893"/>
    <w:rsid w:val="001D14F0"/>
    <w:rsid w:val="001D154A"/>
    <w:rsid w:val="001D545D"/>
    <w:rsid w:val="001E10AC"/>
    <w:rsid w:val="001E21DD"/>
    <w:rsid w:val="001E4B9B"/>
    <w:rsid w:val="001E57A5"/>
    <w:rsid w:val="001E652A"/>
    <w:rsid w:val="001F10E2"/>
    <w:rsid w:val="001F7C90"/>
    <w:rsid w:val="0020696D"/>
    <w:rsid w:val="002100D8"/>
    <w:rsid w:val="002115EE"/>
    <w:rsid w:val="00213E9D"/>
    <w:rsid w:val="0022611E"/>
    <w:rsid w:val="00232048"/>
    <w:rsid w:val="00233824"/>
    <w:rsid w:val="00233A47"/>
    <w:rsid w:val="00235DE7"/>
    <w:rsid w:val="00240972"/>
    <w:rsid w:val="00251C07"/>
    <w:rsid w:val="00251FBE"/>
    <w:rsid w:val="00260730"/>
    <w:rsid w:val="002627BD"/>
    <w:rsid w:val="0026347F"/>
    <w:rsid w:val="002635B7"/>
    <w:rsid w:val="00267841"/>
    <w:rsid w:val="00267C31"/>
    <w:rsid w:val="0027030D"/>
    <w:rsid w:val="00280133"/>
    <w:rsid w:val="00283A91"/>
    <w:rsid w:val="0028511B"/>
    <w:rsid w:val="002873D2"/>
    <w:rsid w:val="002929DD"/>
    <w:rsid w:val="00296853"/>
    <w:rsid w:val="002A21ED"/>
    <w:rsid w:val="002A7B98"/>
    <w:rsid w:val="002B230E"/>
    <w:rsid w:val="002C2C99"/>
    <w:rsid w:val="002C4FE5"/>
    <w:rsid w:val="002C6623"/>
    <w:rsid w:val="002D5C7F"/>
    <w:rsid w:val="002E1D05"/>
    <w:rsid w:val="002E6FC2"/>
    <w:rsid w:val="002F0F81"/>
    <w:rsid w:val="002F7E4F"/>
    <w:rsid w:val="003011B0"/>
    <w:rsid w:val="00302503"/>
    <w:rsid w:val="00303FE6"/>
    <w:rsid w:val="00310374"/>
    <w:rsid w:val="003149B6"/>
    <w:rsid w:val="003172F9"/>
    <w:rsid w:val="00317BA3"/>
    <w:rsid w:val="00324698"/>
    <w:rsid w:val="0033273F"/>
    <w:rsid w:val="003356D4"/>
    <w:rsid w:val="00337FED"/>
    <w:rsid w:val="00340E88"/>
    <w:rsid w:val="0034122E"/>
    <w:rsid w:val="00352345"/>
    <w:rsid w:val="00352696"/>
    <w:rsid w:val="003528A9"/>
    <w:rsid w:val="00353AFA"/>
    <w:rsid w:val="00353F85"/>
    <w:rsid w:val="00362251"/>
    <w:rsid w:val="00363353"/>
    <w:rsid w:val="00370CDA"/>
    <w:rsid w:val="00374900"/>
    <w:rsid w:val="003855F6"/>
    <w:rsid w:val="0038628B"/>
    <w:rsid w:val="00387AB2"/>
    <w:rsid w:val="003B02A4"/>
    <w:rsid w:val="003B311A"/>
    <w:rsid w:val="003B4B87"/>
    <w:rsid w:val="003C1067"/>
    <w:rsid w:val="003D0505"/>
    <w:rsid w:val="003D350A"/>
    <w:rsid w:val="003D55D2"/>
    <w:rsid w:val="003D6473"/>
    <w:rsid w:val="003E16BF"/>
    <w:rsid w:val="003E4AE7"/>
    <w:rsid w:val="003E5443"/>
    <w:rsid w:val="003E5898"/>
    <w:rsid w:val="003F223F"/>
    <w:rsid w:val="003F27E3"/>
    <w:rsid w:val="00402CD1"/>
    <w:rsid w:val="00402EDD"/>
    <w:rsid w:val="00412B69"/>
    <w:rsid w:val="00413324"/>
    <w:rsid w:val="00417F88"/>
    <w:rsid w:val="00423ECF"/>
    <w:rsid w:val="00424922"/>
    <w:rsid w:val="00431642"/>
    <w:rsid w:val="00436A6F"/>
    <w:rsid w:val="00445B18"/>
    <w:rsid w:val="00446047"/>
    <w:rsid w:val="00447DC6"/>
    <w:rsid w:val="00452D79"/>
    <w:rsid w:val="00453638"/>
    <w:rsid w:val="004561D6"/>
    <w:rsid w:val="0045747B"/>
    <w:rsid w:val="00464BA3"/>
    <w:rsid w:val="00467B62"/>
    <w:rsid w:val="00473139"/>
    <w:rsid w:val="00476B4D"/>
    <w:rsid w:val="00492DBB"/>
    <w:rsid w:val="00494530"/>
    <w:rsid w:val="00496EEC"/>
    <w:rsid w:val="004A0B9D"/>
    <w:rsid w:val="004B0972"/>
    <w:rsid w:val="004B6404"/>
    <w:rsid w:val="004C1F7B"/>
    <w:rsid w:val="004D7BCA"/>
    <w:rsid w:val="004E5D35"/>
    <w:rsid w:val="004E6026"/>
    <w:rsid w:val="004F2DC6"/>
    <w:rsid w:val="004F3C26"/>
    <w:rsid w:val="00502DF7"/>
    <w:rsid w:val="005132F4"/>
    <w:rsid w:val="005146BF"/>
    <w:rsid w:val="00521C42"/>
    <w:rsid w:val="005247A0"/>
    <w:rsid w:val="005247B9"/>
    <w:rsid w:val="005309C0"/>
    <w:rsid w:val="00531B78"/>
    <w:rsid w:val="005322F3"/>
    <w:rsid w:val="005406DE"/>
    <w:rsid w:val="005433CF"/>
    <w:rsid w:val="00550FE8"/>
    <w:rsid w:val="00561814"/>
    <w:rsid w:val="00562333"/>
    <w:rsid w:val="00564465"/>
    <w:rsid w:val="00573B78"/>
    <w:rsid w:val="005744C7"/>
    <w:rsid w:val="00577C01"/>
    <w:rsid w:val="005A7992"/>
    <w:rsid w:val="005B578A"/>
    <w:rsid w:val="005C271F"/>
    <w:rsid w:val="005D101E"/>
    <w:rsid w:val="005D548C"/>
    <w:rsid w:val="005E23D7"/>
    <w:rsid w:val="005E56EF"/>
    <w:rsid w:val="005E5BE8"/>
    <w:rsid w:val="005E727D"/>
    <w:rsid w:val="005F2F8F"/>
    <w:rsid w:val="005F41DB"/>
    <w:rsid w:val="005F43E9"/>
    <w:rsid w:val="00600420"/>
    <w:rsid w:val="00610C1F"/>
    <w:rsid w:val="00615FE1"/>
    <w:rsid w:val="00623D16"/>
    <w:rsid w:val="006241D4"/>
    <w:rsid w:val="00630B44"/>
    <w:rsid w:val="00633D87"/>
    <w:rsid w:val="00641660"/>
    <w:rsid w:val="0064600D"/>
    <w:rsid w:val="00650419"/>
    <w:rsid w:val="00650A0E"/>
    <w:rsid w:val="00653D3E"/>
    <w:rsid w:val="00654286"/>
    <w:rsid w:val="00662AC5"/>
    <w:rsid w:val="00687BEA"/>
    <w:rsid w:val="00687F2B"/>
    <w:rsid w:val="00692F4C"/>
    <w:rsid w:val="006A1396"/>
    <w:rsid w:val="006A261F"/>
    <w:rsid w:val="006B42AE"/>
    <w:rsid w:val="006B51A6"/>
    <w:rsid w:val="006B5253"/>
    <w:rsid w:val="006B680E"/>
    <w:rsid w:val="006B746D"/>
    <w:rsid w:val="006C38D0"/>
    <w:rsid w:val="006C5103"/>
    <w:rsid w:val="006C59D3"/>
    <w:rsid w:val="006C64F7"/>
    <w:rsid w:val="006C6E5A"/>
    <w:rsid w:val="006D6A41"/>
    <w:rsid w:val="006E6082"/>
    <w:rsid w:val="006E6C7A"/>
    <w:rsid w:val="006F36D7"/>
    <w:rsid w:val="006F3769"/>
    <w:rsid w:val="006F575E"/>
    <w:rsid w:val="006F668A"/>
    <w:rsid w:val="006F777A"/>
    <w:rsid w:val="007000EB"/>
    <w:rsid w:val="00706E94"/>
    <w:rsid w:val="007112AC"/>
    <w:rsid w:val="0071419B"/>
    <w:rsid w:val="0071723E"/>
    <w:rsid w:val="00722FF6"/>
    <w:rsid w:val="00724069"/>
    <w:rsid w:val="00726CD5"/>
    <w:rsid w:val="0073056D"/>
    <w:rsid w:val="007357C5"/>
    <w:rsid w:val="00740802"/>
    <w:rsid w:val="00744CD2"/>
    <w:rsid w:val="00753CE0"/>
    <w:rsid w:val="00754195"/>
    <w:rsid w:val="00756FEC"/>
    <w:rsid w:val="007623A2"/>
    <w:rsid w:val="007649FB"/>
    <w:rsid w:val="00765A59"/>
    <w:rsid w:val="00777D60"/>
    <w:rsid w:val="00782791"/>
    <w:rsid w:val="00783C73"/>
    <w:rsid w:val="00784080"/>
    <w:rsid w:val="00785243"/>
    <w:rsid w:val="0079083E"/>
    <w:rsid w:val="00791224"/>
    <w:rsid w:val="00791B9F"/>
    <w:rsid w:val="00794CBD"/>
    <w:rsid w:val="007A73A4"/>
    <w:rsid w:val="007B0DAA"/>
    <w:rsid w:val="007B7D3E"/>
    <w:rsid w:val="007C0111"/>
    <w:rsid w:val="007D04EC"/>
    <w:rsid w:val="007D5C88"/>
    <w:rsid w:val="007E1D25"/>
    <w:rsid w:val="007F7976"/>
    <w:rsid w:val="00802BD7"/>
    <w:rsid w:val="00810D12"/>
    <w:rsid w:val="0081519A"/>
    <w:rsid w:val="0082057F"/>
    <w:rsid w:val="0082619E"/>
    <w:rsid w:val="0082765D"/>
    <w:rsid w:val="00832DEB"/>
    <w:rsid w:val="00834D61"/>
    <w:rsid w:val="00841BB9"/>
    <w:rsid w:val="008617DD"/>
    <w:rsid w:val="00863610"/>
    <w:rsid w:val="00871242"/>
    <w:rsid w:val="0087169D"/>
    <w:rsid w:val="00871B41"/>
    <w:rsid w:val="00873799"/>
    <w:rsid w:val="008742EB"/>
    <w:rsid w:val="0087561D"/>
    <w:rsid w:val="00883EA5"/>
    <w:rsid w:val="008855EF"/>
    <w:rsid w:val="00885FC0"/>
    <w:rsid w:val="00890158"/>
    <w:rsid w:val="008A388A"/>
    <w:rsid w:val="008B0A62"/>
    <w:rsid w:val="008C0CBA"/>
    <w:rsid w:val="008D13A3"/>
    <w:rsid w:val="008E76B4"/>
    <w:rsid w:val="008F64A3"/>
    <w:rsid w:val="00902A6F"/>
    <w:rsid w:val="00905E23"/>
    <w:rsid w:val="00915F07"/>
    <w:rsid w:val="00916E3A"/>
    <w:rsid w:val="009201E3"/>
    <w:rsid w:val="00922EEA"/>
    <w:rsid w:val="009235F4"/>
    <w:rsid w:val="00932593"/>
    <w:rsid w:val="0093456E"/>
    <w:rsid w:val="0093727A"/>
    <w:rsid w:val="00937698"/>
    <w:rsid w:val="009440CF"/>
    <w:rsid w:val="0095238F"/>
    <w:rsid w:val="00955DCC"/>
    <w:rsid w:val="00956BA2"/>
    <w:rsid w:val="009626AA"/>
    <w:rsid w:val="00967162"/>
    <w:rsid w:val="00972D2A"/>
    <w:rsid w:val="00973567"/>
    <w:rsid w:val="009763D2"/>
    <w:rsid w:val="00983F38"/>
    <w:rsid w:val="00985C1F"/>
    <w:rsid w:val="009878DA"/>
    <w:rsid w:val="00994B12"/>
    <w:rsid w:val="00994CD1"/>
    <w:rsid w:val="00995629"/>
    <w:rsid w:val="00995C41"/>
    <w:rsid w:val="009A26F2"/>
    <w:rsid w:val="009B5E02"/>
    <w:rsid w:val="009B7F40"/>
    <w:rsid w:val="009C6E47"/>
    <w:rsid w:val="009D0DB1"/>
    <w:rsid w:val="009E2628"/>
    <w:rsid w:val="009E6DE4"/>
    <w:rsid w:val="009E724F"/>
    <w:rsid w:val="009F06E1"/>
    <w:rsid w:val="009F559B"/>
    <w:rsid w:val="00A01B35"/>
    <w:rsid w:val="00A20149"/>
    <w:rsid w:val="00A331B3"/>
    <w:rsid w:val="00A37382"/>
    <w:rsid w:val="00A4007B"/>
    <w:rsid w:val="00A42C42"/>
    <w:rsid w:val="00A468A1"/>
    <w:rsid w:val="00A55195"/>
    <w:rsid w:val="00A60C27"/>
    <w:rsid w:val="00A6418C"/>
    <w:rsid w:val="00A7181F"/>
    <w:rsid w:val="00A74057"/>
    <w:rsid w:val="00A90049"/>
    <w:rsid w:val="00A92B03"/>
    <w:rsid w:val="00AA6F87"/>
    <w:rsid w:val="00AB1470"/>
    <w:rsid w:val="00AB64DB"/>
    <w:rsid w:val="00AC0962"/>
    <w:rsid w:val="00AC6804"/>
    <w:rsid w:val="00AD02F9"/>
    <w:rsid w:val="00AD0F18"/>
    <w:rsid w:val="00AD12B9"/>
    <w:rsid w:val="00AD526F"/>
    <w:rsid w:val="00AD52A5"/>
    <w:rsid w:val="00AE40B7"/>
    <w:rsid w:val="00AE5AD4"/>
    <w:rsid w:val="00AE6C93"/>
    <w:rsid w:val="00AF5E7F"/>
    <w:rsid w:val="00B02211"/>
    <w:rsid w:val="00B025E0"/>
    <w:rsid w:val="00B1577E"/>
    <w:rsid w:val="00B26801"/>
    <w:rsid w:val="00B314B1"/>
    <w:rsid w:val="00B338EC"/>
    <w:rsid w:val="00B34FEB"/>
    <w:rsid w:val="00B350E8"/>
    <w:rsid w:val="00B35119"/>
    <w:rsid w:val="00B506CE"/>
    <w:rsid w:val="00B5622E"/>
    <w:rsid w:val="00B61883"/>
    <w:rsid w:val="00B631DE"/>
    <w:rsid w:val="00B63471"/>
    <w:rsid w:val="00B63BB3"/>
    <w:rsid w:val="00B666E9"/>
    <w:rsid w:val="00B728E8"/>
    <w:rsid w:val="00B74F4A"/>
    <w:rsid w:val="00B84891"/>
    <w:rsid w:val="00B85792"/>
    <w:rsid w:val="00B92C27"/>
    <w:rsid w:val="00B93757"/>
    <w:rsid w:val="00BA0321"/>
    <w:rsid w:val="00BA559A"/>
    <w:rsid w:val="00BB3B1A"/>
    <w:rsid w:val="00BB6F98"/>
    <w:rsid w:val="00BC2591"/>
    <w:rsid w:val="00BC576B"/>
    <w:rsid w:val="00BC5EE7"/>
    <w:rsid w:val="00BC6EB9"/>
    <w:rsid w:val="00BD03C7"/>
    <w:rsid w:val="00BD33EE"/>
    <w:rsid w:val="00BE0E82"/>
    <w:rsid w:val="00BE269D"/>
    <w:rsid w:val="00BF35AE"/>
    <w:rsid w:val="00C015B1"/>
    <w:rsid w:val="00C02066"/>
    <w:rsid w:val="00C030A7"/>
    <w:rsid w:val="00C0562E"/>
    <w:rsid w:val="00C05EA4"/>
    <w:rsid w:val="00C060D4"/>
    <w:rsid w:val="00C12D5A"/>
    <w:rsid w:val="00C17ECE"/>
    <w:rsid w:val="00C201CF"/>
    <w:rsid w:val="00C20ADA"/>
    <w:rsid w:val="00C2121B"/>
    <w:rsid w:val="00C21228"/>
    <w:rsid w:val="00C2126F"/>
    <w:rsid w:val="00C27323"/>
    <w:rsid w:val="00C342F5"/>
    <w:rsid w:val="00C35379"/>
    <w:rsid w:val="00C4155A"/>
    <w:rsid w:val="00C462FD"/>
    <w:rsid w:val="00C51741"/>
    <w:rsid w:val="00C55C00"/>
    <w:rsid w:val="00C56BB6"/>
    <w:rsid w:val="00C60403"/>
    <w:rsid w:val="00C605D1"/>
    <w:rsid w:val="00C64FCB"/>
    <w:rsid w:val="00C6648C"/>
    <w:rsid w:val="00C67A6C"/>
    <w:rsid w:val="00C737FA"/>
    <w:rsid w:val="00C76566"/>
    <w:rsid w:val="00CA0AF7"/>
    <w:rsid w:val="00CA1BE3"/>
    <w:rsid w:val="00CC4CD6"/>
    <w:rsid w:val="00CC5A4A"/>
    <w:rsid w:val="00D114A7"/>
    <w:rsid w:val="00D25AFB"/>
    <w:rsid w:val="00D275B9"/>
    <w:rsid w:val="00D36C86"/>
    <w:rsid w:val="00D370A9"/>
    <w:rsid w:val="00D404D8"/>
    <w:rsid w:val="00D41BA6"/>
    <w:rsid w:val="00D4384B"/>
    <w:rsid w:val="00D51928"/>
    <w:rsid w:val="00D56615"/>
    <w:rsid w:val="00D605F0"/>
    <w:rsid w:val="00D71503"/>
    <w:rsid w:val="00D71F48"/>
    <w:rsid w:val="00D826B8"/>
    <w:rsid w:val="00D946FB"/>
    <w:rsid w:val="00D95D84"/>
    <w:rsid w:val="00DA117E"/>
    <w:rsid w:val="00DA5D60"/>
    <w:rsid w:val="00DB1654"/>
    <w:rsid w:val="00DB4272"/>
    <w:rsid w:val="00DB5361"/>
    <w:rsid w:val="00DB64EC"/>
    <w:rsid w:val="00DC21E9"/>
    <w:rsid w:val="00DC79E2"/>
    <w:rsid w:val="00DD0214"/>
    <w:rsid w:val="00DD075A"/>
    <w:rsid w:val="00DD356F"/>
    <w:rsid w:val="00DE085A"/>
    <w:rsid w:val="00DE3662"/>
    <w:rsid w:val="00DE5D33"/>
    <w:rsid w:val="00DF5F1D"/>
    <w:rsid w:val="00E07BB4"/>
    <w:rsid w:val="00E10B9A"/>
    <w:rsid w:val="00E130A3"/>
    <w:rsid w:val="00E146A9"/>
    <w:rsid w:val="00E21FC1"/>
    <w:rsid w:val="00E2538D"/>
    <w:rsid w:val="00E30296"/>
    <w:rsid w:val="00E310A9"/>
    <w:rsid w:val="00E32E60"/>
    <w:rsid w:val="00E35965"/>
    <w:rsid w:val="00E45450"/>
    <w:rsid w:val="00E457EA"/>
    <w:rsid w:val="00E55A39"/>
    <w:rsid w:val="00E605E7"/>
    <w:rsid w:val="00E654BB"/>
    <w:rsid w:val="00E66933"/>
    <w:rsid w:val="00E66C38"/>
    <w:rsid w:val="00E70AA0"/>
    <w:rsid w:val="00E72BDE"/>
    <w:rsid w:val="00E81B89"/>
    <w:rsid w:val="00E84C0F"/>
    <w:rsid w:val="00E85AAB"/>
    <w:rsid w:val="00E86D15"/>
    <w:rsid w:val="00E91AAC"/>
    <w:rsid w:val="00E933C3"/>
    <w:rsid w:val="00E94A42"/>
    <w:rsid w:val="00E95121"/>
    <w:rsid w:val="00E9796E"/>
    <w:rsid w:val="00EA0772"/>
    <w:rsid w:val="00EB2372"/>
    <w:rsid w:val="00EB6E86"/>
    <w:rsid w:val="00EB6FB7"/>
    <w:rsid w:val="00EC09E2"/>
    <w:rsid w:val="00EC0AD4"/>
    <w:rsid w:val="00EC0F68"/>
    <w:rsid w:val="00EC2FE8"/>
    <w:rsid w:val="00EC3CE1"/>
    <w:rsid w:val="00EC5F10"/>
    <w:rsid w:val="00ED4982"/>
    <w:rsid w:val="00ED60EA"/>
    <w:rsid w:val="00ED74F4"/>
    <w:rsid w:val="00EE3B8A"/>
    <w:rsid w:val="00EF164E"/>
    <w:rsid w:val="00EF306C"/>
    <w:rsid w:val="00EF3143"/>
    <w:rsid w:val="00EF40D7"/>
    <w:rsid w:val="00F07F3D"/>
    <w:rsid w:val="00F1082E"/>
    <w:rsid w:val="00F24AAA"/>
    <w:rsid w:val="00F267D1"/>
    <w:rsid w:val="00F32D2E"/>
    <w:rsid w:val="00F3547C"/>
    <w:rsid w:val="00F3564F"/>
    <w:rsid w:val="00F35DC5"/>
    <w:rsid w:val="00F36B3B"/>
    <w:rsid w:val="00F5129A"/>
    <w:rsid w:val="00F53D81"/>
    <w:rsid w:val="00F57BE3"/>
    <w:rsid w:val="00F67E43"/>
    <w:rsid w:val="00F71DE4"/>
    <w:rsid w:val="00F7721A"/>
    <w:rsid w:val="00F866F8"/>
    <w:rsid w:val="00F93FE4"/>
    <w:rsid w:val="00F95F92"/>
    <w:rsid w:val="00FA0340"/>
    <w:rsid w:val="00FA078A"/>
    <w:rsid w:val="00FA2455"/>
    <w:rsid w:val="00FA27E9"/>
    <w:rsid w:val="00FA3B97"/>
    <w:rsid w:val="00FB3A24"/>
    <w:rsid w:val="00FC16A4"/>
    <w:rsid w:val="00FD12A3"/>
    <w:rsid w:val="00FD2B98"/>
    <w:rsid w:val="00FD6BF6"/>
    <w:rsid w:val="00FE2404"/>
    <w:rsid w:val="00FE2908"/>
    <w:rsid w:val="00FF0F4F"/>
    <w:rsid w:val="00FF1549"/>
    <w:rsid w:val="00FF18DC"/>
    <w:rsid w:val="00FF2B67"/>
    <w:rsid w:val="00FF3B7B"/>
    <w:rsid w:val="00FF530D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4495"/>
  <w15:chartTrackingRefBased/>
  <w15:docId w15:val="{F2F243AC-DBBD-4C33-AE5D-738CF15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BE3"/>
  </w:style>
  <w:style w:type="paragraph" w:styleId="Fuzeile">
    <w:name w:val="footer"/>
    <w:basedOn w:val="Standard"/>
    <w:link w:val="Fu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BE3"/>
  </w:style>
  <w:style w:type="character" w:customStyle="1" w:styleId="berschrift1Zchn">
    <w:name w:val="Überschrift 1 Zchn"/>
    <w:basedOn w:val="Absatz-Standardschriftart"/>
    <w:link w:val="berschrift1"/>
    <w:uiPriority w:val="9"/>
    <w:rsid w:val="00CA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A1B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52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webSettings" Target="webSettings.xml"></Relationship><Relationship Id="rId7" Type="http://schemas.openxmlformats.org/officeDocument/2006/relationships/fontTable" Target="fontTable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header" Target="header1.xml"></Relationship><Relationship Id="rId5" Type="http://schemas.openxmlformats.org/officeDocument/2006/relationships/endnotes" Target="endnotes.xml"></Relationship><Relationship Id="rId4" Type="http://schemas.openxmlformats.org/officeDocument/2006/relationships/footnotes" Target="footnotes.xml"></Relationship><Relationship Id="rId9" Type="http://schemas.openxmlformats.org/officeDocument/2006/relationships/customXml" Target="../customXml/item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ena Sperber"/>
    <f:field ref="FSCFOLIO_1_1001_FieldCurrentDate" text="13.11.2024 08:1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Erfassung der Ausgangslage Download Dok" edit="true"/>
    <f:field ref="DEPRECONFIG_15_1001_Objektname" text="Erfassung der Ausgangslage Download Dok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Erfassung der Ausgangslage Download Dok" edit="true"/>
    <f:field ref="objsubject" text="" edit="true"/>
    <f:field ref="objcreatedby" text="Sperber, Verena, StMUK"/>
    <f:field ref="objcreatedat" date="2024-10-23T05:15:59" text="23.10.2024 05:15:59"/>
    <f:field ref="objchangedby" text="Sperber, Verena, StMUK"/>
    <f:field ref="objmodifiedat" date="2024-11-13T08:12:47" text="13.11.2024 08:12:47"/>
    <f:field ref="objprimaryrelated__0_objname" text="Downloads" edit="true"/>
    <f:field ref="objprimaryrelated__0_objsubject" text="" edit="true"/>
    <f:field ref="objprimaryrelated__0_objcreatedby" text="Sperber, Verena, StMUK"/>
    <f:field ref="objprimaryrelated__0_objcreatedat" date="2024-10-23T05:15:37" text="23.10.2024 05:15:37"/>
    <f:field ref="objprimaryrelated__0_objchangedby" text="Sperber, Verena, StMUK"/>
    <f:field ref="objprimaryrelated__0_objmodifiedat" date="2024-10-23T05:18:19" text="23.10.2024 05:18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Guten Tag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,"objprimaryrelated":null,"_0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Sperber, Verena (StMUK)</dc:creator>
  <cp:keywords/>
  <dc:description/>
  <cp:lastModifiedBy>Sperber, Verena (StMUK)</cp:lastModifiedBy>
  <cp:revision>3</cp:revision>
  <dcterms:created xsi:type="dcterms:W3CDTF">2024-05-24T12:05:00Z</dcterms:created>
  <dcterms:modified xsi:type="dcterms:W3CDTF">2024-11-13T08:12:00Z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/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/>
  </property>
  <property name="FSC#CFGBAYERN@15.1400:OwnerName" pid="17" fmtid="{D5CDD505-2E9C-101B-9397-08002B2CF9AE}">
    <vt:lpwstr/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/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/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/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/>
  </property>
  <property name="FSC#CFGBAYERN@15.1400:Recipients" pid="32" fmtid="{D5CDD505-2E9C-101B-9397-08002B2CF9AE}">
    <vt:lpwstr/>
  </property>
  <property name="FSC#CFGBAYERN@15.1400:RecipientsBlocked" pid="33" fmtid="{D5CDD505-2E9C-101B-9397-08002B2CF9AE}">
    <vt:lpwstr/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/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/>
  </property>
  <property name="FSC#CFGBAYERN@15.1400:SignFinalVersionByJobTitle" pid="49" fmtid="{D5CDD505-2E9C-101B-9397-08002B2CF9AE}">
    <vt:lpwstr/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/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/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/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/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/>
  </property>
  <property name="FSC#CFGBAYERN@15.1400:SignAcceptDraftByFirstname" pid="67" fmtid="{D5CDD505-2E9C-101B-9397-08002B2CF9AE}">
    <vt:lpwstr/>
  </property>
  <property name="FSC#CFGBAYERN@15.1400:SignAcceptDraftAt" pid="68" fmtid="{D5CDD505-2E9C-101B-9397-08002B2CF9AE}">
    <vt:lpwstr/>
  </property>
  <property name="FSC#CFGBAYERN@15.1400:SignViewedByJobTitle" pid="69" fmtid="{D5CDD505-2E9C-101B-9397-08002B2CF9AE}">
    <vt:lpwstr/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/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/>
  </property>
  <property name="FSC#CFGBAYERN@15.1400:SignViewedByFirstname" pid="74" fmtid="{D5CDD505-2E9C-101B-9397-08002B2CF9AE}">
    <vt:lpwstr/>
  </property>
  <property name="FSC#CFGBAYERN@15.1400:SignViewedAt" pid="75" fmtid="{D5CDD505-2E9C-101B-9397-08002B2CF9AE}">
    <vt:lpwstr/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/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/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/>
  </property>
  <property name="FSC#CFGBAYERNEX@15.1800:ProcedureFileReference" pid="87" fmtid="{D5CDD505-2E9C-101B-9397-08002B2CF9AE}">
    <vt:lpwstr/>
  </property>
  <property name="FSC#CFGBAYERNEX@15.1800:OwnerSalutationFromGender" pid="88" fmtid="{D5CDD505-2E9C-101B-9397-08002B2CF9AE}">
    <vt:lpwstr/>
  </property>
  <property name="FSC#CFGBAYERNEX@15.1800:SignFinalVersionBy" pid="89" fmtid="{D5CDD505-2E9C-101B-9397-08002B2CF9AE}">
    <vt:lpwstr/>
  </property>
  <property name="FSC#CFGBAYERN@15.1400:SubjectAreaShortTerm" pid="90" fmtid="{D5CDD505-2E9C-101B-9397-08002B2CF9AE}">
    <vt:lpwstr/>
  </property>
  <property name="FSC#CFGBAYERN@15.1400:ProcedureBarCode" pid="91" fmtid="{D5CDD505-2E9C-101B-9397-08002B2CF9AE}">
    <vt:lpwstr/>
  </property>
  <property name="FSC#CFGBAYERN@15.1400:ProcedureCreatedOnAt" pid="92" fmtid="{D5CDD505-2E9C-101B-9397-08002B2CF9AE}">
    <vt:lpwstr/>
  </property>
  <property name="FSC#CFGBAYERN@15.1400:CurrentDateTime" pid="93" fmtid="{D5CDD505-2E9C-101B-9397-08002B2CF9AE}">
    <vt:lpwstr>13.11.2024 08:15:48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/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/>
  </property>
  <property name="FSC#CFGBAYERN@15.1400:RespoeShortName" pid="99" fmtid="{D5CDD505-2E9C-101B-9397-08002B2CF9AE}">
    <vt:lpwstr/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/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/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/>
  </property>
  <property name="FSC#CFGBAYERN@15.1400:OwnerSalutationFromGender" pid="124" fmtid="{D5CDD505-2E9C-101B-9397-08002B2CF9AE}">
    <vt:lpwstr/>
  </property>
  <property name="FSC#COOELAK@1.1001:Subject" pid="125" fmtid="{D5CDD505-2E9C-101B-9397-08002B2CF9AE}">
    <vt:lpwstr/>
  </property>
  <property name="FSC#COOELAK@1.1001:FileReference" pid="126" fmtid="{D5CDD505-2E9C-101B-9397-08002B2CF9AE}">
    <vt:lpwstr/>
  </property>
  <property name="FSC#COOELAK@1.1001:FileRefYear" pid="127" fmtid="{D5CDD505-2E9C-101B-9397-08002B2CF9AE}">
    <vt:lpwstr/>
  </property>
  <property name="FSC#COOELAK@1.1001:FileRefOrdinal" pid="128" fmtid="{D5CDD505-2E9C-101B-9397-08002B2CF9AE}">
    <vt:lpwstr/>
  </property>
  <property name="FSC#COOELAK@1.1001:FileRefOU" pid="129" fmtid="{D5CDD505-2E9C-101B-9397-08002B2CF9AE}">
    <vt:lpwstr/>
  </property>
  <property name="FSC#COOELAK@1.1001:Organization" pid="130" fmtid="{D5CDD505-2E9C-101B-9397-08002B2CF9AE}">
    <vt:lpwstr/>
  </property>
  <property name="FSC#COOELAK@1.1001:Owner" pid="131" fmtid="{D5CDD505-2E9C-101B-9397-08002B2CF9AE}">
    <vt:lpwstr>Herrn Stein</vt:lpwstr>
  </property>
  <property name="FSC#COOELAK@1.1001:OwnerExtension" pid="132" fmtid="{D5CDD505-2E9C-101B-9397-08002B2CF9AE}">
    <vt:lpwstr>2643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/>
  </property>
  <property name="FSC#COOELAK@1.1001:ApprovedAt" pid="137" fmtid="{D5CDD505-2E9C-101B-9397-08002B2CF9AE}">
    <vt:lpwstr/>
  </property>
  <property name="FSC#COOELAK@1.1001:Department" pid="138" fmtid="{D5CDD505-2E9C-101B-9397-08002B2CF9AE}">
    <vt:lpwstr/>
  </property>
  <property name="FSC#COOELAK@1.1001:CreatedAt" pid="139" fmtid="{D5CDD505-2E9C-101B-9397-08002B2CF9AE}">
    <vt:lpwstr>23.10.2024</vt:lpwstr>
  </property>
  <property name="FSC#COOELAK@1.1001:OU" pid="140" fmtid="{D5CDD505-2E9C-101B-9397-08002B2CF9AE}">
    <vt:lpwstr>I.4 (Referat I.4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*COO.4001.106.7.2525299*</vt:lpwstr>
  </property>
  <property name="FSC#COOELAK@1.1001:RefBarCode" pid="143" fmtid="{D5CDD505-2E9C-101B-9397-08002B2CF9AE}">
    <vt:lpwstr/>
  </property>
  <property name="FSC#COOELAK@1.1001:FileRefBarCode" pid="144" fmtid="{D5CDD505-2E9C-101B-9397-08002B2CF9AE}">
    <vt:lpwstr>**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/>
  </property>
  <property name="FSC#COOELAK@1.1001:ProcessResponsiblePhone" pid="149" fmtid="{D5CDD505-2E9C-101B-9397-08002B2CF9AE}">
    <vt:lpwstr/>
  </property>
  <property name="FSC#COOELAK@1.1001:ProcessResponsibleMail" pid="150" fmtid="{D5CDD505-2E9C-101B-9397-08002B2CF9AE}">
    <vt:lpwstr/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/>
  </property>
  <property name="FSC#COOELAK@1.1001:ApproverSurName" pid="153" fmtid="{D5CDD505-2E9C-101B-9397-08002B2CF9AE}">
    <vt:lpwstr/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/>
  </property>
  <property name="FSC#COOELAK@1.1001:BaseNumber" pid="157" fmtid="{D5CDD505-2E9C-101B-9397-08002B2CF9AE}">
    <vt:lpwstr/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verena.sperber@stmuk.bayern.de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/>
  </property>
  <property name="FSC#ATSTATECFG@1.1001:AgentPhone" pid="167" fmtid="{D5CDD505-2E9C-101B-9397-08002B2CF9AE}">
    <vt:lpwstr/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/>
  </property>
  <property name="FSC#ATSTATECFG@1.1001:SubfileSubject" pid="171" fmtid="{D5CDD505-2E9C-101B-9397-08002B2CF9AE}">
    <vt:lpwstr/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/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/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/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/>
  </property>
  <property name="FSC#FSCGOVDE@1.1001:FileSubject" pid="196" fmtid="{D5CDD505-2E9C-101B-9397-08002B2CF9AE}">
    <vt:lpwstr/>
  </property>
  <property name="FSC#FSCGOVDE@1.1001:ProcedureSubject" pid="197" fmtid="{D5CDD505-2E9C-101B-9397-08002B2CF9AE}">
    <vt:lpwstr/>
  </property>
  <property name="FSC#FSCGOVDE@1.1001:SignFinalVersionBy" pid="198" fmtid="{D5CDD505-2E9C-101B-9397-08002B2CF9AE}">
    <vt:lpwstr/>
  </property>
  <property name="FSC#FSCGOVDE@1.1001:SignFinalVersionAt" pid="199" fmtid="{D5CDD505-2E9C-101B-9397-08002B2CF9AE}">
    <vt:lpwstr/>
  </property>
  <property name="FSC#FSCGOVDE@1.1001:ProcedureRefBarCode" pid="200" fmtid="{D5CDD505-2E9C-101B-9397-08002B2CF9AE}">
    <vt:lpwstr/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/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/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Verena Sperber</vt:lpwstr>
  </property>
  <property name="FSC#DEPRECONFIG@15.1001:AuthorMail" pid="209" fmtid="{D5CDD505-2E9C-101B-9397-08002B2CF9AE}">
    <vt:lpwstr>verena.sperber@stmuk.bayern.de</vt:lpwstr>
  </property>
  <property name="FSC#DEPRECONFIG@15.1001:AuthorTelephone" pid="210" fmtid="{D5CDD505-2E9C-101B-9397-08002B2CF9AE}">
    <vt:lpwstr>1814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I.4 (Referat I.4 (StMUK))</vt:lpwstr>
  </property>
  <property name="FSC#COOSYSTEM@1.1:Container" pid="213" fmtid="{D5CDD505-2E9C-101B-9397-08002B2CF9AE}">
    <vt:lpwstr>COO.4001.106.7.2525299</vt:lpwstr>
  </property>
  <property name="FSC#FSCFOLIO@1.1001:docpropproject" pid="214" fmtid="{D5CDD505-2E9C-101B-9397-08002B2CF9AE}">
    <vt:lpwstr/>
  </property>
</Properties>
</file>