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AFFC28" w14:textId="77777777" w:rsidR="003726A5" w:rsidRPr="003726A5" w:rsidRDefault="003726A5" w:rsidP="003726A5">
      <w:pPr>
        <w:rPr>
          <w:rFonts w:ascii="Calibri" w:hAnsi="Calibri" w:cs="Calibri"/>
          <w:color w:val="2F5496"/>
          <w:sz w:val="32"/>
          <w:szCs w:val="32"/>
        </w:rPr>
      </w:pPr>
      <w:r w:rsidRPr="003726A5">
        <w:rPr>
          <w:rFonts w:ascii="Calibri" w:hAnsi="Calibri" w:cs="Calibri"/>
          <w:color w:val="0F4761" w:themeColor="accent1" w:themeShade="BF"/>
          <w:sz w:val="32"/>
          <w:szCs w:val="32"/>
        </w:rPr>
        <w:t xml:space="preserve">Thementisch | Anpassung der Fortbildungsplanung und Zeitplan </w:t>
      </w:r>
    </w:p>
    <w:p w14:paraId="74696125" w14:textId="77777777" w:rsidR="003726A5" w:rsidRPr="003726A5" w:rsidRDefault="003726A5" w:rsidP="003726A5">
      <w:pPr>
        <w:rPr>
          <w:rFonts w:ascii="Calibri" w:hAnsi="Calibri" w:cs="Calibri"/>
        </w:rPr>
      </w:pPr>
    </w:p>
    <w:p w14:paraId="09C0C7C0" w14:textId="77777777" w:rsidR="003726A5" w:rsidRPr="003726A5" w:rsidRDefault="003726A5" w:rsidP="003726A5">
      <w:pPr>
        <w:rPr>
          <w:rFonts w:ascii="Calibri" w:hAnsi="Calibri" w:cs="Calibri"/>
          <w:b/>
          <w:bCs/>
          <w:color w:val="262626"/>
        </w:rPr>
      </w:pPr>
      <w:r w:rsidRPr="003726A5">
        <w:rPr>
          <w:rFonts w:ascii="Calibri" w:hAnsi="Calibri" w:cs="Calibri"/>
          <w:b/>
          <w:bCs/>
          <w:color w:val="262626"/>
        </w:rPr>
        <w:t>Inhalte Zielsetzung</w:t>
      </w:r>
    </w:p>
    <w:p w14:paraId="43BBB53D" w14:textId="77777777" w:rsidR="003726A5" w:rsidRPr="003726A5" w:rsidRDefault="003726A5" w:rsidP="003726A5">
      <w:pPr>
        <w:pStyle w:val="StandardWeb"/>
        <w:ind w:left="708"/>
        <w:rPr>
          <w:rFonts w:ascii="Calibri" w:hAnsi="Calibri" w:cs="Calibri"/>
        </w:rPr>
      </w:pPr>
      <w:r w:rsidRPr="003726A5">
        <w:rPr>
          <w:rFonts w:ascii="Calibri" w:hAnsi="Calibri" w:cs="Calibri"/>
          <w:b/>
          <w:sz w:val="22"/>
          <w:szCs w:val="22"/>
        </w:rPr>
        <w:t>Ziel dieses Thementisches ist es, den Teilnehmenden konkrete Impulse zur Fortbildungsplanung zu vermitteln, um sie dabei zu unterstützen, diesen Weg an der Schule zu gehen.</w:t>
      </w:r>
      <w:r w:rsidRPr="003726A5">
        <w:rPr>
          <w:rFonts w:ascii="Calibri" w:hAnsi="Calibri" w:cs="Calibri"/>
          <w:sz w:val="22"/>
          <w:szCs w:val="22"/>
        </w:rPr>
        <w:t xml:space="preserve"> Dazu sollen die Erfahrungen anderer Schulen zu Nutzen gemacht werden (Einarbeitungskonzept für Lehrkräfte, Best-Practice-Beispiel) und lokale, regionale wie zentrale Unterstützungsangebote (Referenten-/Expertennetzwerk Digitale Bildung, Beraterinnen und Berater digitale Bildung, Akademie für Lehrerfortbildung und Personalführung) beworben werden. Die Vorbereitung der Lehrkräfte auf die veränderte Unterrichtssituation steht bei dieser Veranstaltung im Vordergrund. </w:t>
      </w:r>
    </w:p>
    <w:p w14:paraId="1324D09C" w14:textId="77777777" w:rsidR="003726A5" w:rsidRPr="003726A5" w:rsidRDefault="003726A5" w:rsidP="003726A5">
      <w:pPr>
        <w:rPr>
          <w:rFonts w:ascii="Calibri" w:hAnsi="Calibri" w:cs="Calibri"/>
          <w:b/>
          <w:bCs/>
          <w:color w:val="262626"/>
        </w:rPr>
      </w:pPr>
      <w:r w:rsidRPr="003726A5">
        <w:rPr>
          <w:rFonts w:ascii="Calibri" w:hAnsi="Calibri" w:cs="Calibri"/>
          <w:b/>
          <w:bCs/>
          <w:color w:val="262626"/>
        </w:rPr>
        <w:t xml:space="preserve">Schwerpunkt der Variante: </w:t>
      </w:r>
    </w:p>
    <w:p w14:paraId="3A54B82E" w14:textId="14F71492" w:rsidR="003726A5" w:rsidRPr="003726A5" w:rsidRDefault="003726A5" w:rsidP="003726A5">
      <w:pPr>
        <w:ind w:left="709" w:hanging="142"/>
        <w:rPr>
          <w:rFonts w:ascii="Calibri" w:hAnsi="Calibri" w:cs="Calibri"/>
          <w:color w:val="262626"/>
        </w:rPr>
      </w:pPr>
      <w:r w:rsidRPr="003726A5">
        <w:rPr>
          <w:rFonts w:ascii="Calibri" w:hAnsi="Calibri" w:cs="Calibri"/>
          <w:color w:val="262626"/>
        </w:rPr>
        <w:tab/>
        <w:t xml:space="preserve">Der Schwerpunkt bei dieser Variante liegt auf der Übernahme der Perspektive der beteiligten Lehrkräfte. Durch diese Sichtweise können auch andere Formate der Digitalen Expertise stärker in den Blick genommen werden. </w:t>
      </w:r>
    </w:p>
    <w:p w14:paraId="7FD2F169" w14:textId="538697D5" w:rsidR="003726A5" w:rsidRPr="003726A5" w:rsidRDefault="003726A5" w:rsidP="003726A5">
      <w:pPr>
        <w:rPr>
          <w:rFonts w:ascii="Calibri" w:hAnsi="Calibri" w:cs="Calibri"/>
          <w:b/>
          <w:bCs/>
          <w:color w:val="262626"/>
        </w:rPr>
      </w:pPr>
      <w:r w:rsidRPr="003726A5">
        <w:rPr>
          <w:rFonts w:ascii="Calibri" w:hAnsi="Calibri" w:cs="Calibri"/>
          <w:b/>
          <w:bCs/>
          <w:color w:val="262626"/>
        </w:rPr>
        <w:t xml:space="preserve">Hinweise: </w:t>
      </w:r>
    </w:p>
    <w:p w14:paraId="1CA6139F" w14:textId="6D7BB113" w:rsidR="003726A5" w:rsidRPr="003726A5" w:rsidRDefault="003726A5" w:rsidP="003726A5">
      <w:pPr>
        <w:ind w:left="708"/>
        <w:rPr>
          <w:rFonts w:ascii="Calibri" w:hAnsi="Calibri" w:cs="Calibri"/>
        </w:rPr>
      </w:pPr>
      <w:r w:rsidRPr="003726A5">
        <w:rPr>
          <w:rFonts w:ascii="Calibri" w:hAnsi="Calibri" w:cs="Calibri"/>
          <w:b/>
          <w:i/>
        </w:rPr>
        <w:t xml:space="preserve">Material: </w:t>
      </w:r>
      <w:r w:rsidRPr="003726A5">
        <w:rPr>
          <w:rFonts w:ascii="Calibri" w:hAnsi="Calibri" w:cs="Calibri"/>
        </w:rPr>
        <w:t>Vorlagen, Klebezettel (Post-</w:t>
      </w:r>
      <w:proofErr w:type="spellStart"/>
      <w:r w:rsidRPr="003726A5">
        <w:rPr>
          <w:rFonts w:ascii="Calibri" w:hAnsi="Calibri" w:cs="Calibri"/>
        </w:rPr>
        <w:t>Its</w:t>
      </w:r>
      <w:proofErr w:type="spellEnd"/>
      <w:r w:rsidRPr="003726A5">
        <w:rPr>
          <w:rFonts w:ascii="Calibri" w:hAnsi="Calibri" w:cs="Calibri"/>
        </w:rPr>
        <w:t>)</w:t>
      </w:r>
    </w:p>
    <w:p w14:paraId="2A4B7535" w14:textId="77777777" w:rsidR="003726A5" w:rsidRPr="003726A5" w:rsidRDefault="003726A5" w:rsidP="003726A5">
      <w:pPr>
        <w:ind w:left="708"/>
        <w:rPr>
          <w:rFonts w:ascii="Calibri" w:hAnsi="Calibri" w:cs="Calibri"/>
        </w:rPr>
      </w:pPr>
      <w:r w:rsidRPr="003726A5">
        <w:rPr>
          <w:rFonts w:ascii="Calibri" w:hAnsi="Calibri" w:cs="Calibri"/>
          <w:b/>
          <w:i/>
        </w:rPr>
        <w:t>Durchführung:</w:t>
      </w:r>
      <w:r w:rsidRPr="003726A5">
        <w:rPr>
          <w:rFonts w:ascii="Calibri" w:hAnsi="Calibri" w:cs="Calibri"/>
        </w:rPr>
        <w:t xml:space="preserve"> Alle Blätter des Prozesses liegen auf dem Tisch der Teilnehmenden bereits vor. Die Nummerierungen führen als Wegweiser durch den Ablauf. Dazu wird der Ausdruck auf DIN A3 vergrößert. Nach dem Impulsvortrag übernimmt die Moderatorin/der Moderator die Rolle einer/eines Zeitwächters und führt durch den Prozess. Die Teilnehmenden notieren ihre Gedanken auf Haftnotizzettel und pinnen sie im Anschluss auf die Vorlagen. </w:t>
      </w:r>
    </w:p>
    <w:p w14:paraId="2BDC3FCE" w14:textId="77777777" w:rsidR="003726A5" w:rsidRPr="003726A5" w:rsidRDefault="003726A5" w:rsidP="003726A5">
      <w:pPr>
        <w:rPr>
          <w:rFonts w:ascii="Calibri" w:hAnsi="Calibri" w:cs="Calibri"/>
        </w:rPr>
      </w:pPr>
    </w:p>
    <w:p w14:paraId="3B889B9A" w14:textId="77777777" w:rsidR="003726A5" w:rsidRPr="003726A5" w:rsidRDefault="003726A5" w:rsidP="003726A5">
      <w:pPr>
        <w:rPr>
          <w:rFonts w:ascii="Calibri" w:hAnsi="Calibri" w:cs="Calibri"/>
          <w:b/>
          <w:bCs/>
          <w:color w:val="262626"/>
        </w:rPr>
      </w:pPr>
      <w:r w:rsidRPr="003726A5">
        <w:rPr>
          <w:rFonts w:ascii="Calibri" w:hAnsi="Calibri" w:cs="Calibri"/>
          <w:b/>
          <w:bCs/>
          <w:color w:val="262626"/>
        </w:rPr>
        <w:t>Kurzbeschreibung – Kontext</w:t>
      </w:r>
    </w:p>
    <w:p w14:paraId="02C62DA7" w14:textId="77777777" w:rsidR="003726A5" w:rsidRPr="003726A5" w:rsidRDefault="003726A5" w:rsidP="003726A5">
      <w:pPr>
        <w:pStyle w:val="StandardWeb"/>
        <w:ind w:left="708"/>
        <w:rPr>
          <w:rFonts w:ascii="Calibri" w:hAnsi="Calibri" w:cs="Calibri"/>
          <w:b/>
          <w:bCs/>
          <w:color w:val="2F5496"/>
          <w:sz w:val="22"/>
          <w:szCs w:val="22"/>
        </w:rPr>
      </w:pPr>
      <w:r w:rsidRPr="003726A5">
        <w:rPr>
          <w:rFonts w:ascii="Calibri" w:hAnsi="Calibri" w:cs="Calibri"/>
          <w:b/>
          <w:bCs/>
          <w:color w:val="0F4761" w:themeColor="accent1" w:themeShade="BF"/>
          <w:sz w:val="22"/>
          <w:szCs w:val="22"/>
        </w:rPr>
        <w:t>Kurzfristige Fortbildungsmaßnahmen</w:t>
      </w:r>
    </w:p>
    <w:p w14:paraId="07D216D2" w14:textId="77777777" w:rsidR="003726A5" w:rsidRPr="003726A5" w:rsidRDefault="003726A5" w:rsidP="003726A5">
      <w:pPr>
        <w:ind w:left="708"/>
        <w:rPr>
          <w:rFonts w:ascii="Calibri" w:hAnsi="Calibri" w:cs="Calibri"/>
        </w:rPr>
      </w:pPr>
      <w:r w:rsidRPr="003726A5">
        <w:rPr>
          <w:rFonts w:ascii="Calibri" w:hAnsi="Calibri" w:cs="Calibri"/>
          <w:color w:val="262626"/>
        </w:rPr>
        <w:t xml:space="preserve">Eine 1:1-Ausstattung mit mobilen Endgeräten eröffnet zahlreiche neue methodisch-didaktische Möglichkeiten für die Gestaltung von Lernprozessen in der Schule sowie zu Hause. Um diese zielgerichtet nutzen zu können, muss die bestehende Fortbildungsplanung des schulischen Medienkonzepts an das veränderte Unterrichtssetting angepasst werden. </w:t>
      </w:r>
      <w:r w:rsidRPr="003726A5">
        <w:rPr>
          <w:rFonts w:ascii="Calibri" w:hAnsi="Calibri" w:cs="Calibri"/>
        </w:rPr>
        <w:t xml:space="preserve">Ausgangspunkt für die Weiterentwicklung der Fortbildungsplanung ist die Identifikation der Bereiche (Einarbeitungskonzept für Lehrende), die für den Einstieg in das Unterrichten in einer 1:1-Ausstattung Voraussetzung sind und zeitnah vermittelt werden sollten. Grundlage dafür sind die im Vorfeld getroffenen Entscheidungen für einen verlässlichen pädagogischen Rahmen. </w:t>
      </w:r>
    </w:p>
    <w:p w14:paraId="21C21DC8" w14:textId="77777777" w:rsidR="003726A5" w:rsidRPr="003726A5" w:rsidRDefault="003726A5" w:rsidP="003726A5">
      <w:pPr>
        <w:ind w:left="708"/>
        <w:rPr>
          <w:rFonts w:ascii="Calibri" w:hAnsi="Calibri" w:cs="Calibri"/>
          <w:b/>
          <w:bCs/>
          <w:color w:val="262626"/>
        </w:rPr>
      </w:pPr>
      <w:r w:rsidRPr="003726A5">
        <w:rPr>
          <w:rFonts w:ascii="Calibri" w:hAnsi="Calibri" w:cs="Calibri"/>
          <w:noProof/>
          <w:lang w:eastAsia="de-DE"/>
        </w:rPr>
        <w:lastRenderedPageBreak/>
        <w:drawing>
          <wp:inline distT="0" distB="0" distL="0" distR="0" wp14:anchorId="56B4A266" wp14:editId="6AC6F6E6">
            <wp:extent cx="5760720" cy="1932940"/>
            <wp:effectExtent l="0" t="0" r="5080" b="0"/>
            <wp:docPr id="5" name="Grafik 1" descr="Ein Bild, das Text, Screenshot, Farbigkei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descr="Ein Bild, das Text, Screenshot, Farbigkeit, Schrift enthält.&#10;&#10;Automatisch generierte Beschreibung"/>
                    <pic:cNvPicPr>
                      <a:picLocks noChangeAspect="1"/>
                    </pic:cNvPicPr>
                  </pic:nvPicPr>
                  <pic:blipFill>
                    <a:blip r:embed="rId7"/>
                    <a:stretch/>
                  </pic:blipFill>
                  <pic:spPr bwMode="auto">
                    <a:xfrm>
                      <a:off x="0" y="0"/>
                      <a:ext cx="5760720" cy="1932940"/>
                    </a:xfrm>
                    <a:prstGeom prst="rect">
                      <a:avLst/>
                    </a:prstGeom>
                  </pic:spPr>
                </pic:pic>
              </a:graphicData>
            </a:graphic>
          </wp:inline>
        </w:drawing>
      </w:r>
    </w:p>
    <w:p w14:paraId="2EFD4190" w14:textId="77777777" w:rsidR="003726A5" w:rsidRPr="003726A5" w:rsidRDefault="003726A5" w:rsidP="003726A5">
      <w:pPr>
        <w:pStyle w:val="StandardWeb"/>
        <w:ind w:left="708"/>
        <w:rPr>
          <w:rFonts w:ascii="Calibri" w:hAnsi="Calibri" w:cs="Calibri"/>
          <w:b/>
          <w:bCs/>
          <w:color w:val="2F5496"/>
          <w:sz w:val="22"/>
          <w:szCs w:val="22"/>
        </w:rPr>
      </w:pPr>
      <w:r w:rsidRPr="003726A5">
        <w:rPr>
          <w:rFonts w:ascii="Calibri" w:hAnsi="Calibri" w:cs="Calibri"/>
          <w:b/>
          <w:bCs/>
          <w:color w:val="0F4761" w:themeColor="accent1" w:themeShade="BF"/>
          <w:sz w:val="22"/>
          <w:szCs w:val="22"/>
        </w:rPr>
        <w:t>Mittelfristige Maßnahmen</w:t>
      </w:r>
    </w:p>
    <w:p w14:paraId="44C8F995" w14:textId="77777777" w:rsidR="003726A5" w:rsidRPr="003726A5" w:rsidRDefault="003726A5" w:rsidP="003726A5">
      <w:pPr>
        <w:pStyle w:val="StandardWeb"/>
        <w:ind w:left="708"/>
        <w:rPr>
          <w:rFonts w:ascii="Calibri" w:hAnsi="Calibri" w:cs="Calibri"/>
          <w:sz w:val="22"/>
          <w:szCs w:val="22"/>
        </w:rPr>
      </w:pPr>
      <w:r w:rsidRPr="003726A5">
        <w:rPr>
          <w:rFonts w:ascii="Calibri" w:hAnsi="Calibri" w:cs="Calibri"/>
          <w:sz w:val="22"/>
          <w:szCs w:val="22"/>
        </w:rPr>
        <w:t xml:space="preserve">Eine individuelle Schwerpunktsetzung bei der Unterrichtsentwicklung kann den Schulen anschließend helfen, weitere Fortbildungsinhalte so zu definieren, dass die </w:t>
      </w:r>
      <w:proofErr w:type="gramStart"/>
      <w:r w:rsidRPr="003726A5">
        <w:rPr>
          <w:rFonts w:ascii="Calibri" w:hAnsi="Calibri" w:cs="Calibri"/>
          <w:sz w:val="22"/>
          <w:szCs w:val="22"/>
        </w:rPr>
        <w:t>Lehrkräfte</w:t>
      </w:r>
      <w:proofErr w:type="gramEnd"/>
      <w:r w:rsidRPr="003726A5">
        <w:rPr>
          <w:rFonts w:ascii="Calibri" w:hAnsi="Calibri" w:cs="Calibri"/>
          <w:sz w:val="22"/>
          <w:szCs w:val="22"/>
        </w:rPr>
        <w:t xml:space="preserve"> die für das angestrebte Unterrichtskonzept erforderlichen Kompetenzen auf- und ausbauen können. Das Kollegium sollte bei der unterrichtlichen Zielsetzung miteinbezogen werden. </w:t>
      </w:r>
    </w:p>
    <w:p w14:paraId="6D1B972A" w14:textId="77777777" w:rsidR="003726A5" w:rsidRPr="003726A5" w:rsidRDefault="003726A5" w:rsidP="003726A5">
      <w:pPr>
        <w:ind w:left="708"/>
        <w:rPr>
          <w:rFonts w:ascii="Calibri" w:hAnsi="Calibri" w:cs="Calibri"/>
          <w:b/>
          <w:bCs/>
          <w:color w:val="2F5496"/>
        </w:rPr>
      </w:pPr>
      <w:r w:rsidRPr="003726A5">
        <w:rPr>
          <w:rFonts w:ascii="Calibri" w:hAnsi="Calibri" w:cs="Calibri"/>
          <w:b/>
          <w:bCs/>
          <w:color w:val="0F4761" w:themeColor="accent1" w:themeShade="BF"/>
        </w:rPr>
        <w:t>Langfristige Maßnahmen</w:t>
      </w:r>
    </w:p>
    <w:p w14:paraId="56831A2C" w14:textId="77777777" w:rsidR="003726A5" w:rsidRPr="003726A5" w:rsidRDefault="003726A5" w:rsidP="003726A5">
      <w:pPr>
        <w:pStyle w:val="StandardWeb"/>
        <w:ind w:left="708"/>
        <w:rPr>
          <w:rFonts w:ascii="Calibri" w:hAnsi="Calibri" w:cs="Calibri"/>
        </w:rPr>
      </w:pPr>
      <w:r w:rsidRPr="003726A5">
        <w:rPr>
          <w:rFonts w:ascii="Calibri" w:hAnsi="Calibri" w:cs="Calibri"/>
          <w:sz w:val="22"/>
          <w:szCs w:val="22"/>
        </w:rPr>
        <w:t xml:space="preserve">Mit dem Fortschreiten des Schulentwicklungsprozesses im Bereich Digitalisierung </w:t>
      </w:r>
      <w:r w:rsidRPr="003726A5">
        <w:rPr>
          <w:rFonts w:ascii="Calibri" w:hAnsi="Calibri" w:cs="Calibri"/>
          <w:sz w:val="22"/>
        </w:rPr>
        <w:t>begegnet man in der Fortbildungsplanung zahlreichen Herausforderung, z. B. heterogenen Fähigkeiten im Lehren mit digitalen Endgeräten. Dazu ist es notwendig die Fortbildungsplanung dauerhaft anzupassen und weiterzuentwickeln. Erforderliche Kompetenzen sollten dauerhaft in der Personalentwicklung integriert werden.</w:t>
      </w:r>
      <w:r w:rsidRPr="003726A5">
        <w:rPr>
          <w:rFonts w:ascii="Calibri" w:hAnsi="Calibri" w:cs="Calibri"/>
        </w:rPr>
        <w:t xml:space="preserve"> </w:t>
      </w:r>
    </w:p>
    <w:p w14:paraId="7E8FE3D2" w14:textId="77777777" w:rsidR="003726A5" w:rsidRPr="003726A5" w:rsidRDefault="003726A5" w:rsidP="003726A5">
      <w:pPr>
        <w:pStyle w:val="StandardWeb"/>
        <w:ind w:left="708"/>
        <w:rPr>
          <w:rFonts w:ascii="Calibri" w:hAnsi="Calibri" w:cs="Calibri"/>
          <w:b/>
          <w:bCs/>
          <w:color w:val="2F5496"/>
          <w:sz w:val="22"/>
          <w:szCs w:val="22"/>
        </w:rPr>
      </w:pPr>
      <w:r w:rsidRPr="003726A5">
        <w:rPr>
          <w:rFonts w:ascii="Calibri" w:hAnsi="Calibri" w:cs="Calibri"/>
          <w:b/>
          <w:bCs/>
          <w:color w:val="0F4761" w:themeColor="accent1" w:themeShade="BF"/>
          <w:sz w:val="22"/>
          <w:szCs w:val="22"/>
        </w:rPr>
        <w:t>Zentrale Fragen der Fortbildungsplanung</w:t>
      </w:r>
    </w:p>
    <w:p w14:paraId="7123E752" w14:textId="77777777" w:rsidR="003726A5" w:rsidRPr="003726A5" w:rsidRDefault="003726A5" w:rsidP="003726A5">
      <w:pPr>
        <w:pStyle w:val="Listenabsatz"/>
        <w:numPr>
          <w:ilvl w:val="0"/>
          <w:numId w:val="8"/>
        </w:numPr>
        <w:spacing w:after="160" w:line="259" w:lineRule="auto"/>
        <w:ind w:left="1843" w:hanging="425"/>
        <w:rPr>
          <w:rFonts w:ascii="Calibri" w:hAnsi="Calibri" w:cs="Calibri"/>
        </w:rPr>
      </w:pPr>
      <w:r w:rsidRPr="003726A5">
        <w:rPr>
          <w:rFonts w:ascii="Calibri" w:hAnsi="Calibri" w:cs="Calibri"/>
        </w:rPr>
        <w:t>Welche Inhalte sind für unsere Schule relevant?</w:t>
      </w:r>
    </w:p>
    <w:p w14:paraId="096E348C" w14:textId="77777777" w:rsidR="003726A5" w:rsidRPr="003726A5" w:rsidRDefault="003726A5" w:rsidP="003726A5">
      <w:pPr>
        <w:pStyle w:val="Listenabsatz"/>
        <w:numPr>
          <w:ilvl w:val="0"/>
          <w:numId w:val="8"/>
        </w:numPr>
        <w:spacing w:after="160" w:line="259" w:lineRule="auto"/>
        <w:ind w:left="1843" w:hanging="425"/>
        <w:rPr>
          <w:rFonts w:ascii="Calibri" w:hAnsi="Calibri" w:cs="Calibri"/>
        </w:rPr>
      </w:pPr>
      <w:r w:rsidRPr="003726A5">
        <w:rPr>
          <w:rFonts w:ascii="Calibri" w:hAnsi="Calibri" w:cs="Calibri"/>
        </w:rPr>
        <w:t>Wann werden diese vermittelt?</w:t>
      </w:r>
    </w:p>
    <w:p w14:paraId="63E286CB" w14:textId="77777777" w:rsidR="003726A5" w:rsidRPr="003726A5" w:rsidRDefault="003726A5" w:rsidP="003726A5">
      <w:pPr>
        <w:pStyle w:val="Listenabsatz"/>
        <w:numPr>
          <w:ilvl w:val="0"/>
          <w:numId w:val="8"/>
        </w:numPr>
        <w:spacing w:after="160" w:line="259" w:lineRule="auto"/>
        <w:ind w:left="1843" w:hanging="425"/>
        <w:rPr>
          <w:rFonts w:ascii="Calibri" w:hAnsi="Calibri" w:cs="Calibri"/>
        </w:rPr>
      </w:pPr>
      <w:r w:rsidRPr="003726A5">
        <w:rPr>
          <w:rFonts w:ascii="Calibri" w:hAnsi="Calibri" w:cs="Calibri"/>
        </w:rPr>
        <w:t>Wer vermittelt diese Inhalte an der Schule?</w:t>
      </w:r>
    </w:p>
    <w:p w14:paraId="045A12D6" w14:textId="77777777" w:rsidR="003726A5" w:rsidRPr="003726A5" w:rsidRDefault="003726A5" w:rsidP="003726A5">
      <w:pPr>
        <w:pStyle w:val="Listenabsatz"/>
        <w:numPr>
          <w:ilvl w:val="0"/>
          <w:numId w:val="8"/>
        </w:numPr>
        <w:spacing w:after="160" w:line="259" w:lineRule="auto"/>
        <w:ind w:left="1843" w:hanging="425"/>
        <w:rPr>
          <w:rFonts w:ascii="Calibri" w:hAnsi="Calibri" w:cs="Calibri"/>
        </w:rPr>
      </w:pPr>
      <w:r w:rsidRPr="003726A5">
        <w:rPr>
          <w:rFonts w:ascii="Calibri" w:hAnsi="Calibri" w:cs="Calibri"/>
        </w:rPr>
        <w:t>Welche Formate sind dafür geeignet?</w:t>
      </w:r>
    </w:p>
    <w:p w14:paraId="0E913D3D" w14:textId="77777777" w:rsidR="003726A5" w:rsidRPr="003726A5" w:rsidRDefault="003726A5" w:rsidP="003726A5">
      <w:pPr>
        <w:pStyle w:val="Listenabsatz"/>
        <w:numPr>
          <w:ilvl w:val="0"/>
          <w:numId w:val="8"/>
        </w:numPr>
        <w:spacing w:after="160" w:line="259" w:lineRule="auto"/>
        <w:ind w:left="1843" w:hanging="425"/>
        <w:rPr>
          <w:rFonts w:ascii="Calibri" w:hAnsi="Calibri" w:cs="Calibri"/>
        </w:rPr>
      </w:pPr>
      <w:r w:rsidRPr="003726A5">
        <w:rPr>
          <w:rFonts w:ascii="Calibri" w:hAnsi="Calibri" w:cs="Calibri"/>
        </w:rPr>
        <w:t>In welchen Bereichen brauchen wir noch Unterstützung? Welche lokalen und zentralen Angebote sind dafür geeignet?</w:t>
      </w:r>
    </w:p>
    <w:p w14:paraId="74E7080D" w14:textId="77777777" w:rsidR="003726A5" w:rsidRPr="003726A5" w:rsidRDefault="003726A5" w:rsidP="003726A5">
      <w:pPr>
        <w:rPr>
          <w:rFonts w:ascii="Calibri" w:hAnsi="Calibri" w:cs="Calibri"/>
          <w:b/>
        </w:rPr>
      </w:pPr>
    </w:p>
    <w:p w14:paraId="5E2CD215" w14:textId="77777777" w:rsidR="003726A5" w:rsidRPr="003726A5" w:rsidRDefault="003726A5" w:rsidP="003726A5">
      <w:pPr>
        <w:rPr>
          <w:rFonts w:ascii="Calibri" w:hAnsi="Calibri" w:cs="Calibri"/>
          <w:b/>
        </w:rPr>
      </w:pPr>
      <w:r w:rsidRPr="003726A5">
        <w:rPr>
          <w:rFonts w:ascii="Calibri" w:hAnsi="Calibri" w:cs="Calibri"/>
          <w:b/>
        </w:rPr>
        <w:t xml:space="preserve">Beispielhafter Ablauf: </w:t>
      </w:r>
    </w:p>
    <w:p w14:paraId="7884571A" w14:textId="77777777" w:rsidR="003726A5" w:rsidRPr="003726A5" w:rsidRDefault="003726A5" w:rsidP="003726A5">
      <w:pPr>
        <w:ind w:firstLine="708"/>
        <w:rPr>
          <w:rFonts w:ascii="Calibri" w:hAnsi="Calibri" w:cs="Calibri"/>
          <w:b/>
        </w:rPr>
      </w:pPr>
      <w:r w:rsidRPr="003726A5">
        <w:rPr>
          <w:rFonts w:ascii="Calibri" w:hAnsi="Calibri" w:cs="Calibri"/>
          <w:i/>
          <w:color w:val="000000"/>
        </w:rPr>
        <w:t>Hinweis: Zeiten und Pausen müssen noch genauer an die Umsetzung angepasst werden.</w:t>
      </w:r>
    </w:p>
    <w:p w14:paraId="080E7ABB" w14:textId="77777777" w:rsidR="003726A5" w:rsidRPr="003726A5" w:rsidRDefault="003726A5" w:rsidP="003726A5">
      <w:pPr>
        <w:rPr>
          <w:rFonts w:ascii="Calibri" w:hAnsi="Calibri" w:cs="Calibri"/>
          <w:b/>
          <w:highlight w:val="yellow"/>
        </w:rPr>
      </w:pPr>
    </w:p>
    <w:p w14:paraId="2E871C32" w14:textId="77777777" w:rsidR="003726A5" w:rsidRPr="003726A5" w:rsidRDefault="003726A5" w:rsidP="003726A5">
      <w:pPr>
        <w:rPr>
          <w:rFonts w:ascii="Calibri" w:hAnsi="Calibri" w:cs="Calibri"/>
        </w:rPr>
      </w:pPr>
    </w:p>
    <w:tbl>
      <w:tblPr>
        <w:tblStyle w:val="Tabellenraster"/>
        <w:tblW w:w="0" w:type="auto"/>
        <w:tblLook w:val="04A0" w:firstRow="1" w:lastRow="0" w:firstColumn="1" w:lastColumn="0" w:noHBand="0" w:noVBand="1"/>
      </w:tblPr>
      <w:tblGrid>
        <w:gridCol w:w="4624"/>
        <w:gridCol w:w="4438"/>
      </w:tblGrid>
      <w:tr w:rsidR="003726A5" w:rsidRPr="003726A5" w14:paraId="760BAA11" w14:textId="77777777" w:rsidTr="00F46202">
        <w:trPr>
          <w:trHeight w:val="269"/>
        </w:trPr>
        <w:tc>
          <w:tcPr>
            <w:tcW w:w="4624" w:type="dxa"/>
          </w:tcPr>
          <w:p w14:paraId="10516FDA" w14:textId="77777777" w:rsidR="003726A5" w:rsidRPr="003726A5" w:rsidRDefault="003726A5" w:rsidP="003726A5">
            <w:pPr>
              <w:pStyle w:val="Listenabsatz"/>
              <w:numPr>
                <w:ilvl w:val="0"/>
                <w:numId w:val="16"/>
              </w:numPr>
              <w:spacing w:after="0" w:line="240" w:lineRule="auto"/>
              <w:rPr>
                <w:rFonts w:ascii="Calibri" w:hAnsi="Calibri" w:cs="Calibri"/>
                <w:b/>
              </w:rPr>
            </w:pPr>
            <w:r w:rsidRPr="003726A5">
              <w:rPr>
                <w:rFonts w:ascii="Calibri" w:hAnsi="Calibri" w:cs="Calibri"/>
                <w:b/>
              </w:rPr>
              <w:t xml:space="preserve">Vorbereitung der Station </w:t>
            </w:r>
          </w:p>
        </w:tc>
        <w:tc>
          <w:tcPr>
            <w:tcW w:w="4438" w:type="dxa"/>
          </w:tcPr>
          <w:p w14:paraId="1F3CAED3" w14:textId="77777777" w:rsidR="003726A5" w:rsidRPr="003726A5" w:rsidRDefault="003726A5" w:rsidP="00F46202">
            <w:pPr>
              <w:rPr>
                <w:rFonts w:ascii="Calibri" w:hAnsi="Calibri" w:cs="Calibri"/>
              </w:rPr>
            </w:pPr>
          </w:p>
        </w:tc>
      </w:tr>
      <w:tr w:rsidR="003726A5" w:rsidRPr="003726A5" w14:paraId="79073CAF" w14:textId="77777777" w:rsidTr="00F46202">
        <w:tc>
          <w:tcPr>
            <w:tcW w:w="4624" w:type="dxa"/>
          </w:tcPr>
          <w:p w14:paraId="38885114" w14:textId="77777777" w:rsidR="003726A5" w:rsidRPr="003726A5" w:rsidRDefault="003726A5" w:rsidP="00F46202">
            <w:pPr>
              <w:rPr>
                <w:rFonts w:ascii="Calibri" w:hAnsi="Calibri" w:cs="Calibri"/>
              </w:rPr>
            </w:pPr>
            <w:r w:rsidRPr="003726A5">
              <w:rPr>
                <w:rFonts w:ascii="Calibri" w:hAnsi="Calibri" w:cs="Calibri"/>
              </w:rPr>
              <w:lastRenderedPageBreak/>
              <w:t xml:space="preserve">Alle </w:t>
            </w:r>
            <w:proofErr w:type="spellStart"/>
            <w:r w:rsidRPr="003726A5">
              <w:rPr>
                <w:rFonts w:ascii="Calibri" w:hAnsi="Calibri" w:cs="Calibri"/>
              </w:rPr>
              <w:t>Stationenkarten</w:t>
            </w:r>
            <w:proofErr w:type="spellEnd"/>
            <w:r w:rsidRPr="003726A5">
              <w:rPr>
                <w:rFonts w:ascii="Calibri" w:hAnsi="Calibri" w:cs="Calibri"/>
              </w:rPr>
              <w:t xml:space="preserve"> und Haftzettel liegen auf den Tischen bereit.</w:t>
            </w:r>
          </w:p>
          <w:p w14:paraId="609B2C54" w14:textId="77777777" w:rsidR="003726A5" w:rsidRPr="003726A5" w:rsidRDefault="003726A5" w:rsidP="00F46202">
            <w:pPr>
              <w:rPr>
                <w:rFonts w:ascii="Calibri" w:hAnsi="Calibri" w:cs="Calibri"/>
              </w:rPr>
            </w:pPr>
          </w:p>
        </w:tc>
        <w:tc>
          <w:tcPr>
            <w:tcW w:w="4438" w:type="dxa"/>
          </w:tcPr>
          <w:p w14:paraId="3C0077F8" w14:textId="77777777" w:rsidR="003726A5" w:rsidRPr="003726A5" w:rsidRDefault="003726A5" w:rsidP="00F46202">
            <w:pPr>
              <w:rPr>
                <w:rFonts w:ascii="Calibri" w:hAnsi="Calibri" w:cs="Calibri"/>
              </w:rPr>
            </w:pPr>
            <w:r w:rsidRPr="003726A5">
              <w:rPr>
                <w:rFonts w:ascii="Calibri" w:hAnsi="Calibri" w:cs="Calibri"/>
                <w:noProof/>
                <w:lang w:eastAsia="de-DE"/>
              </w:rPr>
              <w:drawing>
                <wp:inline distT="0" distB="0" distL="0" distR="0" wp14:anchorId="6DFAB935" wp14:editId="46A0166C">
                  <wp:extent cx="2508331" cy="1402918"/>
                  <wp:effectExtent l="0" t="0" r="0" b="0"/>
                  <wp:docPr id="6" name="Grafik 1" descr="Ein Bild, das Text, Screenshot, Computer,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descr="Ein Bild, das Text, Screenshot, Computer, Rechteck enthält.&#10;&#10;Automatisch generierte Beschreibung"/>
                          <pic:cNvPicPr>
                            <a:picLocks noChangeAspect="1"/>
                          </pic:cNvPicPr>
                        </pic:nvPicPr>
                        <pic:blipFill>
                          <a:blip r:embed="rId8"/>
                          <a:stretch/>
                        </pic:blipFill>
                        <pic:spPr bwMode="auto">
                          <a:xfrm>
                            <a:off x="0" y="0"/>
                            <a:ext cx="2526318" cy="1412978"/>
                          </a:xfrm>
                          <a:prstGeom prst="rect">
                            <a:avLst/>
                          </a:prstGeom>
                        </pic:spPr>
                      </pic:pic>
                    </a:graphicData>
                  </a:graphic>
                </wp:inline>
              </w:drawing>
            </w:r>
            <w:r w:rsidRPr="003726A5">
              <w:rPr>
                <w:rFonts w:ascii="Calibri" w:hAnsi="Calibri" w:cs="Calibri"/>
              </w:rPr>
              <w:t>4.2.1.A_Arbeitsblätter_Druckvorlage.pdf</w:t>
            </w:r>
          </w:p>
        </w:tc>
      </w:tr>
      <w:tr w:rsidR="003726A5" w:rsidRPr="003726A5" w14:paraId="690C00CE" w14:textId="77777777" w:rsidTr="00F46202">
        <w:tc>
          <w:tcPr>
            <w:tcW w:w="9062" w:type="dxa"/>
            <w:gridSpan w:val="2"/>
          </w:tcPr>
          <w:p w14:paraId="25AFEC61" w14:textId="77777777" w:rsidR="003726A5" w:rsidRPr="003726A5" w:rsidRDefault="003726A5" w:rsidP="003726A5">
            <w:pPr>
              <w:pStyle w:val="Listenabsatz"/>
              <w:numPr>
                <w:ilvl w:val="0"/>
                <w:numId w:val="16"/>
              </w:numPr>
              <w:spacing w:after="0" w:line="240" w:lineRule="auto"/>
              <w:rPr>
                <w:rFonts w:ascii="Calibri" w:hAnsi="Calibri" w:cs="Calibri"/>
                <w:b/>
                <w:color w:val="000000"/>
              </w:rPr>
            </w:pPr>
            <w:r w:rsidRPr="003726A5">
              <w:rPr>
                <w:rFonts w:ascii="Calibri" w:hAnsi="Calibri" w:cs="Calibri"/>
                <w:b/>
                <w:color w:val="000000" w:themeColor="text1"/>
              </w:rPr>
              <w:t>Impuls: Herausforderung Fortbildungsplanung anpassen/ 3 Phasen Anpassung (10 min.)</w:t>
            </w:r>
          </w:p>
        </w:tc>
      </w:tr>
      <w:tr w:rsidR="003726A5" w:rsidRPr="003726A5" w14:paraId="5A3FDFC3" w14:textId="77777777" w:rsidTr="00F46202">
        <w:tc>
          <w:tcPr>
            <w:tcW w:w="4624" w:type="dxa"/>
          </w:tcPr>
          <w:p w14:paraId="0C87C830" w14:textId="77777777" w:rsidR="003726A5" w:rsidRPr="003726A5" w:rsidRDefault="003726A5" w:rsidP="00F46202">
            <w:pPr>
              <w:pStyle w:val="StandardWeb"/>
              <w:spacing w:before="0" w:beforeAutospacing="0" w:after="160" w:afterAutospacing="0"/>
              <w:ind w:left="142"/>
              <w:rPr>
                <w:rStyle w:val="apple-converted-space"/>
                <w:rFonts w:ascii="Calibri" w:eastAsia="Calibri" w:hAnsi="Calibri" w:cs="Calibri"/>
                <w:color w:val="000000"/>
                <w:sz w:val="22"/>
                <w:szCs w:val="22"/>
              </w:rPr>
            </w:pPr>
            <w:r w:rsidRPr="003726A5">
              <w:rPr>
                <w:rStyle w:val="apple-converted-space"/>
                <w:rFonts w:ascii="Calibri" w:eastAsia="Calibri" w:hAnsi="Calibri" w:cs="Calibri"/>
                <w:color w:val="000000"/>
                <w:sz w:val="22"/>
                <w:szCs w:val="22"/>
              </w:rPr>
              <w:t>Der Impulsvortrag hat zum Ziel, Lehrkräfte auf das neue Unterrichtssetting vorzubereiten.</w:t>
            </w:r>
          </w:p>
          <w:p w14:paraId="50179BC0" w14:textId="77777777" w:rsidR="003726A5" w:rsidRPr="003726A5" w:rsidRDefault="003726A5" w:rsidP="00F46202">
            <w:pPr>
              <w:pStyle w:val="StandardWeb"/>
              <w:spacing w:before="0" w:beforeAutospacing="0" w:after="160" w:afterAutospacing="0"/>
              <w:ind w:left="283" w:hanging="142"/>
              <w:rPr>
                <w:rFonts w:ascii="Calibri" w:eastAsia="Calibri" w:hAnsi="Calibri" w:cs="Calibri"/>
                <w:color w:val="000000"/>
                <w:sz w:val="22"/>
              </w:rPr>
            </w:pPr>
            <w:r w:rsidRPr="003726A5">
              <w:rPr>
                <w:rFonts w:ascii="Calibri" w:eastAsia="Calibri" w:hAnsi="Calibri" w:cs="Calibri"/>
                <w:color w:val="000000"/>
                <w:sz w:val="22"/>
                <w:szCs w:val="22"/>
              </w:rPr>
              <w:t>Das heißt…</w:t>
            </w:r>
          </w:p>
          <w:p w14:paraId="34BEE513" w14:textId="77777777" w:rsidR="003726A5" w:rsidRPr="003726A5" w:rsidRDefault="003726A5" w:rsidP="003726A5">
            <w:pPr>
              <w:pStyle w:val="StandardWeb"/>
              <w:numPr>
                <w:ilvl w:val="0"/>
                <w:numId w:val="9"/>
              </w:numPr>
              <w:spacing w:before="0" w:beforeAutospacing="0" w:after="160" w:afterAutospacing="0"/>
              <w:ind w:left="283" w:hanging="142"/>
              <w:rPr>
                <w:rFonts w:ascii="Calibri" w:eastAsia="Calibri" w:hAnsi="Calibri" w:cs="Calibri"/>
                <w:color w:val="000000"/>
                <w:sz w:val="22"/>
              </w:rPr>
            </w:pPr>
            <w:r w:rsidRPr="003726A5">
              <w:rPr>
                <w:rFonts w:ascii="Calibri" w:eastAsia="Calibri" w:hAnsi="Calibri" w:cs="Calibri"/>
                <w:b/>
                <w:i/>
                <w:color w:val="000000"/>
                <w:sz w:val="22"/>
                <w:szCs w:val="22"/>
              </w:rPr>
              <w:t>Persönlich</w:t>
            </w:r>
            <w:r w:rsidRPr="003726A5">
              <w:rPr>
                <w:rFonts w:ascii="Calibri" w:eastAsia="Calibri" w:hAnsi="Calibri" w:cs="Calibri"/>
                <w:color w:val="000000"/>
                <w:sz w:val="22"/>
                <w:szCs w:val="22"/>
              </w:rPr>
              <w:t>: Sicherheit und Orientierung gewinnen</w:t>
            </w:r>
          </w:p>
          <w:p w14:paraId="1A66D8F4" w14:textId="77777777" w:rsidR="003726A5" w:rsidRPr="003726A5" w:rsidRDefault="003726A5" w:rsidP="003726A5">
            <w:pPr>
              <w:pStyle w:val="StandardWeb"/>
              <w:numPr>
                <w:ilvl w:val="0"/>
                <w:numId w:val="9"/>
              </w:numPr>
              <w:spacing w:before="0" w:beforeAutospacing="0" w:after="160" w:afterAutospacing="0"/>
              <w:ind w:left="283" w:hanging="142"/>
              <w:rPr>
                <w:rFonts w:ascii="Calibri" w:eastAsia="Calibri" w:hAnsi="Calibri" w:cs="Calibri"/>
                <w:color w:val="000000"/>
                <w:sz w:val="22"/>
              </w:rPr>
            </w:pPr>
            <w:r w:rsidRPr="003726A5">
              <w:rPr>
                <w:rFonts w:ascii="Calibri" w:eastAsia="Calibri" w:hAnsi="Calibri" w:cs="Calibri"/>
                <w:b/>
                <w:i/>
                <w:color w:val="000000"/>
                <w:sz w:val="22"/>
                <w:szCs w:val="22"/>
              </w:rPr>
              <w:t>Pädagogisch</w:t>
            </w:r>
            <w:r w:rsidRPr="003726A5">
              <w:rPr>
                <w:rFonts w:ascii="Calibri" w:eastAsia="Calibri" w:hAnsi="Calibri" w:cs="Calibri"/>
                <w:color w:val="000000"/>
                <w:sz w:val="22"/>
                <w:szCs w:val="22"/>
              </w:rPr>
              <w:t>: Souveränität im Umgang mit Störungen</w:t>
            </w:r>
          </w:p>
          <w:p w14:paraId="769DD451" w14:textId="77777777" w:rsidR="003726A5" w:rsidRPr="003726A5" w:rsidRDefault="003726A5" w:rsidP="003726A5">
            <w:pPr>
              <w:pStyle w:val="StandardWeb"/>
              <w:numPr>
                <w:ilvl w:val="0"/>
                <w:numId w:val="9"/>
              </w:numPr>
              <w:spacing w:before="0" w:beforeAutospacing="0" w:after="160" w:afterAutospacing="0"/>
              <w:ind w:left="283" w:hanging="142"/>
              <w:rPr>
                <w:rFonts w:ascii="Calibri" w:eastAsia="Calibri" w:hAnsi="Calibri" w:cs="Calibri"/>
                <w:color w:val="000000"/>
                <w:sz w:val="22"/>
              </w:rPr>
            </w:pPr>
            <w:r w:rsidRPr="003726A5">
              <w:rPr>
                <w:rFonts w:ascii="Calibri" w:eastAsia="Calibri" w:hAnsi="Calibri" w:cs="Calibri"/>
                <w:b/>
                <w:i/>
                <w:color w:val="000000"/>
                <w:sz w:val="22"/>
                <w:szCs w:val="22"/>
              </w:rPr>
              <w:t>Didaktisch:</w:t>
            </w:r>
            <w:r w:rsidRPr="003726A5">
              <w:rPr>
                <w:rFonts w:ascii="Calibri" w:eastAsia="Calibri" w:hAnsi="Calibri" w:cs="Calibri"/>
                <w:color w:val="000000"/>
                <w:sz w:val="22"/>
                <w:szCs w:val="22"/>
              </w:rPr>
              <w:t xml:space="preserve"> Unterricht weiterentwickeln</w:t>
            </w:r>
          </w:p>
          <w:p w14:paraId="1FE712CD" w14:textId="77777777" w:rsidR="003726A5" w:rsidRPr="003726A5" w:rsidRDefault="003726A5" w:rsidP="00F46202">
            <w:pPr>
              <w:pStyle w:val="StandardWeb"/>
              <w:spacing w:before="0" w:beforeAutospacing="0" w:after="160" w:afterAutospacing="0"/>
              <w:ind w:left="142"/>
              <w:rPr>
                <w:rFonts w:ascii="Calibri" w:eastAsia="Calibri" w:hAnsi="Calibri" w:cs="Calibri"/>
                <w:color w:val="000000"/>
                <w:sz w:val="22"/>
              </w:rPr>
            </w:pPr>
            <w:r w:rsidRPr="003726A5">
              <w:rPr>
                <w:rFonts w:ascii="Calibri" w:eastAsia="Calibri" w:hAnsi="Calibri" w:cs="Calibri"/>
                <w:bCs/>
                <w:color w:val="000000"/>
                <w:sz w:val="22"/>
                <w:szCs w:val="22"/>
              </w:rPr>
              <w:t xml:space="preserve">Dementsprechend </w:t>
            </w:r>
            <w:r w:rsidRPr="003726A5">
              <w:rPr>
                <w:rFonts w:ascii="Calibri" w:eastAsia="Calibri" w:hAnsi="Calibri" w:cs="Calibri"/>
                <w:color w:val="000000"/>
                <w:sz w:val="22"/>
                <w:szCs w:val="22"/>
              </w:rPr>
              <w:t>muss die Fortbildungs-planung angepasst werden, um Lehrkräfte mit kurzfristigen/mittelfristigen</w:t>
            </w:r>
            <w:r w:rsidRPr="003726A5">
              <w:rPr>
                <w:rFonts w:ascii="Calibri" w:eastAsia="Calibri" w:hAnsi="Calibri" w:cs="Calibri"/>
                <w:color w:val="000000"/>
                <w:sz w:val="22"/>
              </w:rPr>
              <w:t xml:space="preserve">/ </w:t>
            </w:r>
            <w:r w:rsidRPr="003726A5">
              <w:rPr>
                <w:rFonts w:ascii="Calibri" w:eastAsia="Calibri" w:hAnsi="Calibri" w:cs="Calibri"/>
                <w:color w:val="000000"/>
                <w:sz w:val="22"/>
                <w:szCs w:val="22"/>
              </w:rPr>
              <w:t>langfristigen Maßnahmen weiterzubilden.</w:t>
            </w:r>
          </w:p>
          <w:p w14:paraId="7EC9012F" w14:textId="77777777" w:rsidR="003726A5" w:rsidRPr="003726A5" w:rsidRDefault="003726A5" w:rsidP="00F46202">
            <w:pPr>
              <w:rPr>
                <w:rFonts w:ascii="Calibri" w:hAnsi="Calibri" w:cs="Calibri"/>
              </w:rPr>
            </w:pPr>
            <w:r w:rsidRPr="003726A5">
              <w:rPr>
                <w:rFonts w:ascii="Calibri" w:hAnsi="Calibri" w:cs="Calibri"/>
                <w:i/>
                <w:iCs/>
                <w:color w:val="000000"/>
              </w:rPr>
              <w:t>Hinweis: Dimension/Zielgruppe immer größer (Klassenzimmer/einzelne Lehrkraft/ FS/Klassenteam/schulisches Fortbildungskonzept)</w:t>
            </w:r>
          </w:p>
        </w:tc>
        <w:tc>
          <w:tcPr>
            <w:tcW w:w="4438" w:type="dxa"/>
          </w:tcPr>
          <w:p w14:paraId="003F698E" w14:textId="77777777" w:rsidR="003726A5" w:rsidRPr="003726A5" w:rsidRDefault="003726A5" w:rsidP="00F46202">
            <w:pPr>
              <w:rPr>
                <w:rFonts w:ascii="Calibri" w:hAnsi="Calibri" w:cs="Calibri"/>
                <w:color w:val="000000"/>
              </w:rPr>
            </w:pPr>
            <w:r w:rsidRPr="003726A5">
              <w:rPr>
                <w:rFonts w:ascii="Calibri" w:hAnsi="Calibri" w:cs="Calibri"/>
                <w:color w:val="000000"/>
              </w:rPr>
              <w:t xml:space="preserve">Präsentation: </w:t>
            </w:r>
            <w:r w:rsidRPr="003726A5">
              <w:rPr>
                <w:rFonts w:ascii="Calibri" w:hAnsi="Calibri" w:cs="Calibri"/>
                <w:noProof/>
                <w:color w:val="000000"/>
                <w:lang w:eastAsia="de-DE"/>
              </w:rPr>
              <w:drawing>
                <wp:inline distT="0" distB="0" distL="0" distR="0" wp14:anchorId="068903EE" wp14:editId="51687B01">
                  <wp:extent cx="2550371" cy="1406471"/>
                  <wp:effectExtent l="0" t="0" r="2540" b="3810"/>
                  <wp:docPr id="7" name="Grafik 1" descr="Ein Bild, das Screenshot, Grafikdesign, Grafiken,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1" descr="Ein Bild, das Screenshot, Grafikdesign, Grafiken, Cartoon enthält.&#10;&#10;Automatisch generierte Beschreibung"/>
                          <pic:cNvPicPr>
                            <a:picLocks noChangeAspect="1"/>
                          </pic:cNvPicPr>
                        </pic:nvPicPr>
                        <pic:blipFill>
                          <a:blip r:embed="rId9"/>
                          <a:stretch/>
                        </pic:blipFill>
                        <pic:spPr bwMode="auto">
                          <a:xfrm>
                            <a:off x="0" y="0"/>
                            <a:ext cx="2572356" cy="1418595"/>
                          </a:xfrm>
                          <a:prstGeom prst="rect">
                            <a:avLst/>
                          </a:prstGeom>
                        </pic:spPr>
                      </pic:pic>
                    </a:graphicData>
                  </a:graphic>
                </wp:inline>
              </w:drawing>
            </w:r>
          </w:p>
          <w:p w14:paraId="1BC11B45" w14:textId="77777777" w:rsidR="003726A5" w:rsidRPr="003726A5" w:rsidRDefault="003726A5" w:rsidP="00F46202">
            <w:pPr>
              <w:rPr>
                <w:rFonts w:ascii="Calibri" w:hAnsi="Calibri" w:cs="Calibri"/>
                <w:color w:val="FF0000"/>
              </w:rPr>
            </w:pPr>
            <w:r w:rsidRPr="003726A5">
              <w:rPr>
                <w:rFonts w:ascii="Calibri" w:hAnsi="Calibri" w:cs="Calibri"/>
                <w:color w:val="000000"/>
              </w:rPr>
              <w:t>4.2.2.A_Input_Fortbildungsplanung anpassen.pptx</w:t>
            </w:r>
          </w:p>
        </w:tc>
      </w:tr>
      <w:tr w:rsidR="003726A5" w:rsidRPr="003726A5" w14:paraId="1D3DD0BD" w14:textId="77777777" w:rsidTr="00F46202">
        <w:tc>
          <w:tcPr>
            <w:tcW w:w="9062" w:type="dxa"/>
            <w:gridSpan w:val="2"/>
          </w:tcPr>
          <w:p w14:paraId="5F781ED2" w14:textId="77777777" w:rsidR="003726A5" w:rsidRPr="003726A5" w:rsidRDefault="003726A5" w:rsidP="003726A5">
            <w:pPr>
              <w:pStyle w:val="Listenabsatz"/>
              <w:numPr>
                <w:ilvl w:val="0"/>
                <w:numId w:val="9"/>
              </w:numPr>
              <w:spacing w:after="0" w:line="240" w:lineRule="auto"/>
              <w:rPr>
                <w:rFonts w:ascii="Calibri" w:hAnsi="Calibri" w:cs="Calibri"/>
                <w:color w:val="000000"/>
                <w:szCs w:val="20"/>
              </w:rPr>
            </w:pPr>
            <w:r w:rsidRPr="003726A5">
              <w:rPr>
                <w:rFonts w:ascii="Calibri" w:hAnsi="Calibri" w:cs="Calibri"/>
                <w:b/>
                <w:bCs/>
                <w:color w:val="000000" w:themeColor="text1"/>
                <w:szCs w:val="20"/>
              </w:rPr>
              <w:t xml:space="preserve">Problemfeld verstehen: </w:t>
            </w:r>
          </w:p>
          <w:p w14:paraId="1E43361B" w14:textId="77777777" w:rsidR="003726A5" w:rsidRPr="003726A5" w:rsidRDefault="003726A5" w:rsidP="00F46202">
            <w:pPr>
              <w:rPr>
                <w:rFonts w:ascii="Calibri" w:hAnsi="Calibri" w:cs="Calibri"/>
                <w:b/>
                <w:szCs w:val="20"/>
              </w:rPr>
            </w:pPr>
            <w:r w:rsidRPr="003726A5">
              <w:rPr>
                <w:rFonts w:ascii="Calibri" w:hAnsi="Calibri" w:cs="Calibri"/>
                <w:b/>
                <w:szCs w:val="20"/>
              </w:rPr>
              <w:t xml:space="preserve">Welche Herausforderungen sehen Sie in einer Anpassung der Fortbildungsplanung? </w:t>
            </w:r>
          </w:p>
          <w:p w14:paraId="137F7F28" w14:textId="77777777" w:rsidR="003726A5" w:rsidRPr="003726A5" w:rsidRDefault="003726A5" w:rsidP="00F46202">
            <w:pPr>
              <w:rPr>
                <w:rFonts w:ascii="Calibri" w:hAnsi="Calibri" w:cs="Calibri"/>
                <w:szCs w:val="20"/>
              </w:rPr>
            </w:pPr>
            <w:r w:rsidRPr="003726A5">
              <w:rPr>
                <w:rFonts w:ascii="Calibri" w:hAnsi="Calibri" w:cs="Calibri"/>
                <w:bCs/>
                <w:color w:val="000000" w:themeColor="text1"/>
                <w:szCs w:val="20"/>
              </w:rPr>
              <w:t>(</w:t>
            </w:r>
            <w:r w:rsidRPr="003726A5">
              <w:rPr>
                <w:rFonts w:ascii="Calibri" w:hAnsi="Calibri" w:cs="Calibri"/>
                <w:color w:val="000000" w:themeColor="text1"/>
                <w:szCs w:val="20"/>
              </w:rPr>
              <w:t>ca. 20 Minuten)</w:t>
            </w:r>
            <w:r w:rsidRPr="003726A5">
              <w:rPr>
                <w:rFonts w:ascii="Calibri" w:hAnsi="Calibri" w:cs="Calibri"/>
                <w:szCs w:val="20"/>
              </w:rPr>
              <w:t xml:space="preserve"> (Arbeitsphase 1)</w:t>
            </w:r>
          </w:p>
        </w:tc>
      </w:tr>
      <w:tr w:rsidR="003726A5" w:rsidRPr="003726A5" w14:paraId="5DFDD41C" w14:textId="77777777" w:rsidTr="00F46202">
        <w:tc>
          <w:tcPr>
            <w:tcW w:w="4624" w:type="dxa"/>
          </w:tcPr>
          <w:p w14:paraId="677DA6C5" w14:textId="77777777" w:rsidR="003726A5" w:rsidRPr="003726A5" w:rsidRDefault="003726A5" w:rsidP="00F46202">
            <w:pPr>
              <w:rPr>
                <w:rFonts w:ascii="Calibri" w:hAnsi="Calibri" w:cs="Calibri"/>
                <w:szCs w:val="20"/>
              </w:rPr>
            </w:pPr>
            <w:r w:rsidRPr="003726A5">
              <w:rPr>
                <w:rFonts w:ascii="Calibri" w:hAnsi="Calibri" w:cs="Calibri"/>
                <w:szCs w:val="20"/>
              </w:rPr>
              <w:t>Möglicher Ablauf der Moderation</w:t>
            </w:r>
          </w:p>
          <w:p w14:paraId="5A73B1AD" w14:textId="77777777" w:rsidR="003726A5" w:rsidRPr="003726A5" w:rsidRDefault="003726A5" w:rsidP="00F46202">
            <w:pPr>
              <w:rPr>
                <w:rFonts w:ascii="Calibri" w:hAnsi="Calibri" w:cs="Calibri"/>
                <w:szCs w:val="20"/>
              </w:rPr>
            </w:pPr>
            <w:r w:rsidRPr="003726A5">
              <w:rPr>
                <w:rFonts w:ascii="Calibri" w:hAnsi="Calibri" w:cs="Calibri"/>
                <w:szCs w:val="20"/>
              </w:rPr>
              <w:t>(Fragestellungen s. Präsentation)</w:t>
            </w:r>
          </w:p>
          <w:p w14:paraId="23741915" w14:textId="77777777" w:rsidR="003726A5" w:rsidRPr="003726A5" w:rsidRDefault="003726A5" w:rsidP="00F46202">
            <w:pPr>
              <w:rPr>
                <w:rFonts w:ascii="Calibri" w:hAnsi="Calibri" w:cs="Calibri"/>
                <w:szCs w:val="20"/>
              </w:rPr>
            </w:pPr>
          </w:p>
          <w:p w14:paraId="37F30F4C" w14:textId="77777777" w:rsidR="003726A5" w:rsidRPr="003726A5" w:rsidRDefault="003726A5" w:rsidP="003726A5">
            <w:pPr>
              <w:pStyle w:val="Listenabsatz"/>
              <w:numPr>
                <w:ilvl w:val="0"/>
                <w:numId w:val="13"/>
              </w:numPr>
              <w:spacing w:after="0" w:line="240" w:lineRule="auto"/>
              <w:rPr>
                <w:rFonts w:ascii="Calibri" w:hAnsi="Calibri" w:cs="Calibri"/>
                <w:szCs w:val="20"/>
              </w:rPr>
            </w:pPr>
            <w:r w:rsidRPr="003726A5">
              <w:rPr>
                <w:rFonts w:ascii="Calibri" w:hAnsi="Calibri" w:cs="Calibri"/>
                <w:szCs w:val="20"/>
              </w:rPr>
              <w:t>5 min: Die Teilnehmenden werden aufgefordert, sich Gedanken zu den Herausforderungen der Fortbildungsplanung auf Haftnotizen zu notieren (Stillarbeit).</w:t>
            </w:r>
          </w:p>
          <w:p w14:paraId="029EBA31" w14:textId="77777777" w:rsidR="003726A5" w:rsidRPr="003726A5" w:rsidRDefault="003726A5" w:rsidP="00F46202">
            <w:pPr>
              <w:ind w:left="709"/>
              <w:rPr>
                <w:rFonts w:ascii="Calibri" w:hAnsi="Calibri" w:cs="Calibri"/>
                <w:szCs w:val="20"/>
              </w:rPr>
            </w:pPr>
            <w:r w:rsidRPr="003726A5">
              <w:rPr>
                <w:rFonts w:ascii="Calibri" w:hAnsi="Calibri" w:cs="Calibri"/>
                <w:szCs w:val="20"/>
              </w:rPr>
              <w:t xml:space="preserve"> </w:t>
            </w:r>
          </w:p>
          <w:p w14:paraId="1E59ACA4" w14:textId="77777777" w:rsidR="003726A5" w:rsidRPr="003726A5" w:rsidRDefault="003726A5" w:rsidP="003726A5">
            <w:pPr>
              <w:pStyle w:val="Listenabsatz"/>
              <w:numPr>
                <w:ilvl w:val="0"/>
                <w:numId w:val="13"/>
              </w:numPr>
              <w:spacing w:after="0" w:line="240" w:lineRule="auto"/>
              <w:rPr>
                <w:rFonts w:ascii="Calibri" w:hAnsi="Calibri" w:cs="Calibri"/>
                <w:szCs w:val="20"/>
              </w:rPr>
            </w:pPr>
            <w:r w:rsidRPr="003726A5">
              <w:rPr>
                <w:rFonts w:ascii="Calibri" w:hAnsi="Calibri" w:cs="Calibri"/>
                <w:szCs w:val="20"/>
              </w:rPr>
              <w:t xml:space="preserve">10 min: Die Teilnehmenden werden aufgefordert, sich die notierten </w:t>
            </w:r>
            <w:r w:rsidRPr="003726A5">
              <w:rPr>
                <w:rFonts w:ascii="Calibri" w:hAnsi="Calibri" w:cs="Calibri"/>
                <w:szCs w:val="20"/>
              </w:rPr>
              <w:lastRenderedPageBreak/>
              <w:t>Herausforderungen gegenseitig vorzustellen. Dazu werden die Gedanken-Post-</w:t>
            </w:r>
            <w:proofErr w:type="spellStart"/>
            <w:r w:rsidRPr="003726A5">
              <w:rPr>
                <w:rFonts w:ascii="Calibri" w:hAnsi="Calibri" w:cs="Calibri"/>
                <w:szCs w:val="20"/>
              </w:rPr>
              <w:t>Its</w:t>
            </w:r>
            <w:proofErr w:type="spellEnd"/>
            <w:r w:rsidRPr="003726A5">
              <w:rPr>
                <w:rFonts w:ascii="Calibri" w:hAnsi="Calibri" w:cs="Calibri"/>
                <w:szCs w:val="20"/>
              </w:rPr>
              <w:t xml:space="preserve"> auf das bereitliegende Blatt geklebt und ggf. geclustert. </w:t>
            </w:r>
          </w:p>
          <w:p w14:paraId="7140C3F4" w14:textId="77777777" w:rsidR="003726A5" w:rsidRPr="003726A5" w:rsidRDefault="003726A5" w:rsidP="00F46202">
            <w:pPr>
              <w:ind w:left="709"/>
              <w:rPr>
                <w:rFonts w:ascii="Calibri" w:hAnsi="Calibri" w:cs="Calibri"/>
                <w:szCs w:val="20"/>
              </w:rPr>
            </w:pPr>
          </w:p>
          <w:p w14:paraId="41B18A33" w14:textId="42A3CDD2" w:rsidR="003726A5" w:rsidRPr="003726A5" w:rsidRDefault="003726A5" w:rsidP="00F46202">
            <w:pPr>
              <w:pStyle w:val="Listenabsatz"/>
              <w:numPr>
                <w:ilvl w:val="0"/>
                <w:numId w:val="13"/>
              </w:numPr>
              <w:spacing w:after="0" w:line="240" w:lineRule="auto"/>
              <w:rPr>
                <w:rFonts w:ascii="Calibri" w:hAnsi="Calibri" w:cs="Calibri"/>
                <w:szCs w:val="20"/>
              </w:rPr>
            </w:pPr>
            <w:r w:rsidRPr="003726A5">
              <w:rPr>
                <w:rFonts w:ascii="Calibri" w:hAnsi="Calibri" w:cs="Calibri"/>
                <w:szCs w:val="20"/>
              </w:rPr>
              <w:t>5 min: Die Teilnehmenden werden aufgefordert, Fehlendes zu ergänzen oder ihr Cluster nochmal zu reflektieren.</w:t>
            </w:r>
          </w:p>
        </w:tc>
        <w:tc>
          <w:tcPr>
            <w:tcW w:w="4438" w:type="dxa"/>
          </w:tcPr>
          <w:p w14:paraId="530F97F9" w14:textId="77777777" w:rsidR="003726A5" w:rsidRPr="003726A5" w:rsidRDefault="003726A5" w:rsidP="00F46202">
            <w:pPr>
              <w:rPr>
                <w:rFonts w:ascii="Calibri" w:hAnsi="Calibri" w:cs="Calibri"/>
                <w:szCs w:val="20"/>
              </w:rPr>
            </w:pPr>
            <w:r w:rsidRPr="003726A5">
              <w:rPr>
                <w:rFonts w:ascii="Calibri" w:hAnsi="Calibri" w:cs="Calibri"/>
                <w:b/>
                <w:bCs/>
                <w:szCs w:val="20"/>
              </w:rPr>
              <w:lastRenderedPageBreak/>
              <w:t>Methode: Gedankenlandkarte</w:t>
            </w:r>
            <w:r w:rsidRPr="003726A5">
              <w:rPr>
                <w:rFonts w:ascii="Calibri" w:hAnsi="Calibri" w:cs="Calibri"/>
                <w:noProof/>
                <w:szCs w:val="20"/>
                <w:lang w:eastAsia="de-DE"/>
              </w:rPr>
              <w:drawing>
                <wp:inline distT="0" distB="0" distL="0" distR="0" wp14:anchorId="3043C263" wp14:editId="32850E75">
                  <wp:extent cx="2567989" cy="1445060"/>
                  <wp:effectExtent l="0" t="0" r="0" b="3175"/>
                  <wp:docPr id="8" name="Grafik 1" descr="Ein Bild, das Text, Screenshot, Computer,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1" descr="Ein Bild, das Text, Screenshot, Computer, Software enthält.&#10;&#10;Automatisch generierte Beschreibung"/>
                          <pic:cNvPicPr>
                            <a:picLocks noChangeAspect="1"/>
                          </pic:cNvPicPr>
                        </pic:nvPicPr>
                        <pic:blipFill>
                          <a:blip r:embed="rId10"/>
                          <a:stretch/>
                        </pic:blipFill>
                        <pic:spPr bwMode="auto">
                          <a:xfrm>
                            <a:off x="0" y="0"/>
                            <a:ext cx="2578153" cy="1450780"/>
                          </a:xfrm>
                          <a:prstGeom prst="rect">
                            <a:avLst/>
                          </a:prstGeom>
                        </pic:spPr>
                      </pic:pic>
                    </a:graphicData>
                  </a:graphic>
                </wp:inline>
              </w:drawing>
            </w:r>
          </w:p>
          <w:p w14:paraId="1846164F" w14:textId="77777777" w:rsidR="003726A5" w:rsidRPr="003726A5" w:rsidRDefault="003726A5" w:rsidP="00F46202">
            <w:pPr>
              <w:rPr>
                <w:rFonts w:ascii="Calibri" w:hAnsi="Calibri" w:cs="Calibri"/>
              </w:rPr>
            </w:pPr>
            <w:r w:rsidRPr="003726A5">
              <w:rPr>
                <w:rFonts w:ascii="Calibri" w:hAnsi="Calibri" w:cs="Calibri"/>
              </w:rPr>
              <w:t>4.2.1.A_Arbeitsblätter_Druckvorlage.pdf</w:t>
            </w:r>
          </w:p>
          <w:p w14:paraId="53D288EC" w14:textId="77777777" w:rsidR="003726A5" w:rsidRPr="003726A5" w:rsidRDefault="003726A5" w:rsidP="00F46202">
            <w:pPr>
              <w:rPr>
                <w:rFonts w:ascii="Calibri" w:hAnsi="Calibri" w:cs="Calibri"/>
                <w:szCs w:val="20"/>
              </w:rPr>
            </w:pPr>
          </w:p>
          <w:p w14:paraId="4EDBB6BA" w14:textId="77777777" w:rsidR="003726A5" w:rsidRPr="003726A5" w:rsidRDefault="003726A5" w:rsidP="00F46202">
            <w:pPr>
              <w:rPr>
                <w:rFonts w:ascii="Calibri" w:hAnsi="Calibri" w:cs="Calibri"/>
                <w:szCs w:val="20"/>
              </w:rPr>
            </w:pPr>
            <w:r w:rsidRPr="003726A5">
              <w:rPr>
                <w:rFonts w:ascii="Calibri" w:hAnsi="Calibri" w:cs="Calibri"/>
                <w:b/>
                <w:i/>
                <w:szCs w:val="20"/>
              </w:rPr>
              <w:lastRenderedPageBreak/>
              <w:t>Material</w:t>
            </w:r>
            <w:r w:rsidRPr="003726A5">
              <w:rPr>
                <w:rFonts w:ascii="Calibri" w:hAnsi="Calibri" w:cs="Calibri"/>
                <w:szCs w:val="20"/>
              </w:rPr>
              <w:t>: Blatt Gedankenlandkarte; Haftnotizen</w:t>
            </w:r>
          </w:p>
        </w:tc>
      </w:tr>
      <w:tr w:rsidR="003726A5" w:rsidRPr="003726A5" w14:paraId="62D9AFCD" w14:textId="77777777" w:rsidTr="00F46202">
        <w:tc>
          <w:tcPr>
            <w:tcW w:w="9062" w:type="dxa"/>
            <w:gridSpan w:val="2"/>
          </w:tcPr>
          <w:p w14:paraId="6DBF2E81" w14:textId="77777777" w:rsidR="003726A5" w:rsidRPr="003726A5" w:rsidRDefault="003726A5" w:rsidP="003726A5">
            <w:pPr>
              <w:pStyle w:val="Listenabsatz"/>
              <w:numPr>
                <w:ilvl w:val="0"/>
                <w:numId w:val="9"/>
              </w:numPr>
              <w:spacing w:after="0" w:line="240" w:lineRule="auto"/>
              <w:rPr>
                <w:rFonts w:ascii="Calibri" w:hAnsi="Calibri" w:cs="Calibri"/>
                <w:b/>
                <w:color w:val="FF0000"/>
                <w:szCs w:val="26"/>
              </w:rPr>
            </w:pPr>
            <w:r w:rsidRPr="003726A5">
              <w:rPr>
                <w:rFonts w:ascii="Calibri" w:hAnsi="Calibri" w:cs="Calibri"/>
                <w:b/>
                <w:bCs/>
                <w:color w:val="000000" w:themeColor="text1"/>
                <w:szCs w:val="26"/>
              </w:rPr>
              <w:lastRenderedPageBreak/>
              <w:t xml:space="preserve">Nutzerperspektive erfassen/Zielgruppe verstehen - Methode: </w:t>
            </w:r>
            <w:proofErr w:type="spellStart"/>
            <w:r w:rsidRPr="003726A5">
              <w:rPr>
                <w:rFonts w:ascii="Calibri" w:hAnsi="Calibri" w:cs="Calibri"/>
                <w:b/>
                <w:bCs/>
                <w:color w:val="000000" w:themeColor="text1"/>
                <w:szCs w:val="26"/>
              </w:rPr>
              <w:t>Empathy</w:t>
            </w:r>
            <w:proofErr w:type="spellEnd"/>
            <w:r w:rsidRPr="003726A5">
              <w:rPr>
                <w:rFonts w:ascii="Calibri" w:hAnsi="Calibri" w:cs="Calibri"/>
                <w:b/>
                <w:bCs/>
                <w:color w:val="000000" w:themeColor="text1"/>
                <w:szCs w:val="26"/>
              </w:rPr>
              <w:t xml:space="preserve"> </w:t>
            </w:r>
            <w:proofErr w:type="spellStart"/>
            <w:r w:rsidRPr="003726A5">
              <w:rPr>
                <w:rFonts w:ascii="Calibri" w:hAnsi="Calibri" w:cs="Calibri"/>
                <w:b/>
                <w:bCs/>
                <w:color w:val="000000" w:themeColor="text1"/>
                <w:szCs w:val="26"/>
              </w:rPr>
              <w:t>Map</w:t>
            </w:r>
            <w:proofErr w:type="spellEnd"/>
            <w:r w:rsidRPr="003726A5">
              <w:rPr>
                <w:rFonts w:ascii="Calibri" w:hAnsi="Calibri" w:cs="Calibri"/>
                <w:b/>
                <w:bCs/>
                <w:color w:val="000000" w:themeColor="text1"/>
                <w:szCs w:val="26"/>
              </w:rPr>
              <w:t xml:space="preserve"> </w:t>
            </w:r>
          </w:p>
          <w:p w14:paraId="5A680020" w14:textId="77777777" w:rsidR="003726A5" w:rsidRPr="003726A5" w:rsidRDefault="003726A5" w:rsidP="00F46202">
            <w:pPr>
              <w:pStyle w:val="Listenabsatz"/>
              <w:rPr>
                <w:rFonts w:ascii="Calibri" w:hAnsi="Calibri" w:cs="Calibri"/>
                <w:b/>
                <w:color w:val="FF0000"/>
                <w:szCs w:val="26"/>
              </w:rPr>
            </w:pPr>
            <w:r w:rsidRPr="003726A5">
              <w:rPr>
                <w:rFonts w:ascii="Calibri" w:hAnsi="Calibri" w:cs="Calibri"/>
                <w:bCs/>
                <w:color w:val="000000" w:themeColor="text1"/>
                <w:szCs w:val="26"/>
              </w:rPr>
              <w:t>(ca. 33 min) (Arbeitsphase 2)</w:t>
            </w:r>
          </w:p>
        </w:tc>
      </w:tr>
      <w:tr w:rsidR="003726A5" w:rsidRPr="003726A5" w14:paraId="62AF4FB3" w14:textId="77777777" w:rsidTr="00F46202">
        <w:tc>
          <w:tcPr>
            <w:tcW w:w="4624" w:type="dxa"/>
          </w:tcPr>
          <w:p w14:paraId="543A460E" w14:textId="77777777" w:rsidR="003726A5" w:rsidRPr="003726A5" w:rsidRDefault="003726A5" w:rsidP="00F46202">
            <w:pPr>
              <w:rPr>
                <w:rFonts w:ascii="Calibri" w:hAnsi="Calibri" w:cs="Calibri"/>
                <w:szCs w:val="26"/>
              </w:rPr>
            </w:pPr>
            <w:r w:rsidRPr="003726A5">
              <w:rPr>
                <w:rFonts w:ascii="Calibri" w:hAnsi="Calibri" w:cs="Calibri"/>
                <w:szCs w:val="26"/>
              </w:rPr>
              <w:t xml:space="preserve">Die Herausforderung neuer Kolleginnen und Kollegen sollen so verstanden werden, dass dadurch Bedürfnisse für Fortbildungen formuliert werden können. </w:t>
            </w:r>
          </w:p>
          <w:p w14:paraId="5A9E6738" w14:textId="77777777" w:rsidR="003726A5" w:rsidRPr="003726A5" w:rsidRDefault="003726A5" w:rsidP="00F46202">
            <w:pPr>
              <w:rPr>
                <w:rFonts w:ascii="Calibri" w:hAnsi="Calibri" w:cs="Calibri"/>
                <w:sz w:val="10"/>
                <w:szCs w:val="26"/>
              </w:rPr>
            </w:pPr>
          </w:p>
          <w:p w14:paraId="09EAAAE9" w14:textId="77777777" w:rsidR="003726A5" w:rsidRPr="003726A5" w:rsidRDefault="003726A5" w:rsidP="00F46202">
            <w:pPr>
              <w:rPr>
                <w:rFonts w:ascii="Calibri" w:hAnsi="Calibri" w:cs="Calibri"/>
                <w:szCs w:val="20"/>
              </w:rPr>
            </w:pPr>
            <w:r w:rsidRPr="003726A5">
              <w:rPr>
                <w:rFonts w:ascii="Calibri" w:hAnsi="Calibri" w:cs="Calibri"/>
                <w:szCs w:val="20"/>
              </w:rPr>
              <w:t xml:space="preserve">Möglicher Ablauf der Moderation: </w:t>
            </w:r>
          </w:p>
          <w:p w14:paraId="0AAB5EC6" w14:textId="77777777" w:rsidR="003726A5" w:rsidRPr="003726A5" w:rsidRDefault="003726A5" w:rsidP="003726A5">
            <w:pPr>
              <w:pStyle w:val="Listenabsatz"/>
              <w:numPr>
                <w:ilvl w:val="0"/>
                <w:numId w:val="14"/>
              </w:numPr>
              <w:spacing w:after="0" w:line="240" w:lineRule="auto"/>
              <w:ind w:left="425" w:hanging="283"/>
              <w:rPr>
                <w:rFonts w:ascii="Calibri" w:hAnsi="Calibri" w:cs="Calibri"/>
                <w:szCs w:val="20"/>
              </w:rPr>
            </w:pPr>
            <w:r w:rsidRPr="003726A5">
              <w:rPr>
                <w:rFonts w:ascii="Calibri" w:hAnsi="Calibri" w:cs="Calibri"/>
                <w:szCs w:val="20"/>
              </w:rPr>
              <w:t>8 min: Die Teilnehmenden werden aufgefordert, sich über die abgebildeten Sichtweisen von Kolleginnen und Kollegen auszutauschen.</w:t>
            </w:r>
          </w:p>
          <w:p w14:paraId="6B5F9942" w14:textId="77777777" w:rsidR="003726A5" w:rsidRPr="003726A5" w:rsidRDefault="003726A5" w:rsidP="00F46202">
            <w:pPr>
              <w:ind w:left="425"/>
              <w:rPr>
                <w:rFonts w:ascii="Calibri" w:hAnsi="Calibri" w:cs="Calibri"/>
                <w:szCs w:val="20"/>
              </w:rPr>
            </w:pPr>
            <w:r w:rsidRPr="003726A5">
              <w:rPr>
                <w:rFonts w:ascii="Calibri" w:hAnsi="Calibri" w:cs="Calibri"/>
                <w:szCs w:val="20"/>
              </w:rPr>
              <w:t>(Hinweis: Sprechblasen können still gelesen werden oder auch vorgelesen werden; Ausdrucke: 4x, um gute Lesbarkeit zu garantieren, alternative Möglichkeit: Die Sprechblasen könnten auch als Audiodatei eingesprochen werden).</w:t>
            </w:r>
          </w:p>
          <w:p w14:paraId="4D87762E" w14:textId="77777777" w:rsidR="003726A5" w:rsidRPr="003726A5" w:rsidRDefault="003726A5" w:rsidP="00F46202">
            <w:pPr>
              <w:ind w:left="425"/>
              <w:rPr>
                <w:rFonts w:ascii="Calibri" w:hAnsi="Calibri" w:cs="Calibri"/>
                <w:sz w:val="10"/>
                <w:szCs w:val="20"/>
              </w:rPr>
            </w:pPr>
          </w:p>
          <w:p w14:paraId="60CDB0A1" w14:textId="77777777" w:rsidR="003726A5" w:rsidRPr="003726A5" w:rsidRDefault="003726A5" w:rsidP="003726A5">
            <w:pPr>
              <w:pStyle w:val="Listenabsatz"/>
              <w:numPr>
                <w:ilvl w:val="0"/>
                <w:numId w:val="14"/>
              </w:numPr>
              <w:spacing w:after="0" w:line="240" w:lineRule="auto"/>
              <w:ind w:left="425" w:hanging="283"/>
              <w:rPr>
                <w:rFonts w:ascii="Calibri" w:hAnsi="Calibri" w:cs="Calibri"/>
                <w:szCs w:val="20"/>
              </w:rPr>
            </w:pPr>
            <w:r w:rsidRPr="003726A5">
              <w:rPr>
                <w:rFonts w:ascii="Calibri" w:hAnsi="Calibri" w:cs="Calibri"/>
                <w:szCs w:val="20"/>
              </w:rPr>
              <w:t>25 min: Im nächsten Schritt soll über die Methode „</w:t>
            </w:r>
            <w:proofErr w:type="spellStart"/>
            <w:r w:rsidRPr="003726A5">
              <w:rPr>
                <w:rFonts w:ascii="Calibri" w:hAnsi="Calibri" w:cs="Calibri"/>
                <w:szCs w:val="20"/>
              </w:rPr>
              <w:t>Empathy</w:t>
            </w:r>
            <w:proofErr w:type="spellEnd"/>
            <w:r w:rsidRPr="003726A5">
              <w:rPr>
                <w:rFonts w:ascii="Calibri" w:hAnsi="Calibri" w:cs="Calibri"/>
                <w:szCs w:val="20"/>
              </w:rPr>
              <w:t xml:space="preserve"> </w:t>
            </w:r>
            <w:proofErr w:type="spellStart"/>
            <w:r w:rsidRPr="003726A5">
              <w:rPr>
                <w:rFonts w:ascii="Calibri" w:hAnsi="Calibri" w:cs="Calibri"/>
                <w:szCs w:val="20"/>
              </w:rPr>
              <w:t>Map</w:t>
            </w:r>
            <w:proofErr w:type="spellEnd"/>
            <w:r w:rsidRPr="003726A5">
              <w:rPr>
                <w:rFonts w:ascii="Calibri" w:hAnsi="Calibri" w:cs="Calibri"/>
                <w:szCs w:val="20"/>
              </w:rPr>
              <w:t xml:space="preserve">“ ein Hineinversetzen in die Perspektive der Zielgruppe erfolgen. Dazu ergänzen die Teilnehmenden ihre Gedanken (mit Haftnotizen, ohne Gespräch) und tauschen sich im Anschluss daran darüber aus. </w:t>
            </w:r>
          </w:p>
        </w:tc>
        <w:tc>
          <w:tcPr>
            <w:tcW w:w="4438" w:type="dxa"/>
          </w:tcPr>
          <w:p w14:paraId="4DFDFC3C" w14:textId="77777777" w:rsidR="003726A5" w:rsidRPr="003726A5" w:rsidRDefault="003726A5" w:rsidP="00F46202">
            <w:pPr>
              <w:rPr>
                <w:rFonts w:ascii="Calibri" w:hAnsi="Calibri" w:cs="Calibri"/>
                <w:szCs w:val="20"/>
              </w:rPr>
            </w:pPr>
            <w:r w:rsidRPr="003726A5">
              <w:rPr>
                <w:rFonts w:ascii="Calibri" w:hAnsi="Calibri" w:cs="Calibri"/>
                <w:noProof/>
                <w:szCs w:val="20"/>
                <w:lang w:eastAsia="de-DE"/>
              </w:rPr>
              <w:drawing>
                <wp:inline distT="0" distB="0" distL="0" distR="0" wp14:anchorId="358864B6" wp14:editId="4C8C7B86">
                  <wp:extent cx="2588895" cy="1469951"/>
                  <wp:effectExtent l="0" t="0" r="1905" b="3810"/>
                  <wp:docPr id="9" name="Grafik 1" descr="Ein Bild, das Text, Screenshot, Cartoon,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 descr="Ein Bild, das Text, Screenshot, Cartoon, Darstellung enthält.&#10;&#10;Automatisch generierte Beschreibung"/>
                          <pic:cNvPicPr>
                            <a:picLocks noChangeAspect="1"/>
                          </pic:cNvPicPr>
                        </pic:nvPicPr>
                        <pic:blipFill>
                          <a:blip r:embed="rId11"/>
                          <a:stretch/>
                        </pic:blipFill>
                        <pic:spPr bwMode="auto">
                          <a:xfrm>
                            <a:off x="0" y="0"/>
                            <a:ext cx="2616359" cy="1485545"/>
                          </a:xfrm>
                          <a:prstGeom prst="rect">
                            <a:avLst/>
                          </a:prstGeom>
                        </pic:spPr>
                      </pic:pic>
                    </a:graphicData>
                  </a:graphic>
                </wp:inline>
              </w:drawing>
            </w:r>
            <w:r w:rsidRPr="003726A5">
              <w:rPr>
                <w:rFonts w:ascii="Calibri" w:hAnsi="Calibri" w:cs="Calibri"/>
                <w:szCs w:val="20"/>
              </w:rPr>
              <w:t xml:space="preserve"> </w:t>
            </w:r>
          </w:p>
          <w:p w14:paraId="23C26B48" w14:textId="77777777" w:rsidR="003726A5" w:rsidRPr="003726A5" w:rsidRDefault="003726A5" w:rsidP="00F46202">
            <w:pPr>
              <w:rPr>
                <w:rFonts w:ascii="Calibri" w:hAnsi="Calibri" w:cs="Calibri"/>
                <w:szCs w:val="20"/>
              </w:rPr>
            </w:pPr>
            <w:r w:rsidRPr="003726A5">
              <w:rPr>
                <w:rFonts w:ascii="Calibri" w:hAnsi="Calibri" w:cs="Calibri"/>
                <w:noProof/>
                <w:szCs w:val="20"/>
                <w:lang w:eastAsia="de-DE"/>
              </w:rPr>
              <w:drawing>
                <wp:inline distT="0" distB="0" distL="0" distR="0" wp14:anchorId="446BA29D" wp14:editId="704A4031">
                  <wp:extent cx="2589087" cy="1462640"/>
                  <wp:effectExtent l="0" t="0" r="1905" b="0"/>
                  <wp:docPr id="10" name="Grafik 1"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 descr="Ein Bild, das Screenshot enthält.&#10;&#10;Automatisch generierte Beschreibung"/>
                          <pic:cNvPicPr>
                            <a:picLocks noChangeAspect="1"/>
                          </pic:cNvPicPr>
                        </pic:nvPicPr>
                        <pic:blipFill>
                          <a:blip r:embed="rId12"/>
                          <a:stretch/>
                        </pic:blipFill>
                        <pic:spPr bwMode="auto">
                          <a:xfrm>
                            <a:off x="0" y="0"/>
                            <a:ext cx="2605317" cy="1471808"/>
                          </a:xfrm>
                          <a:prstGeom prst="rect">
                            <a:avLst/>
                          </a:prstGeom>
                        </pic:spPr>
                      </pic:pic>
                    </a:graphicData>
                  </a:graphic>
                </wp:inline>
              </w:drawing>
            </w:r>
          </w:p>
          <w:p w14:paraId="749A68B1" w14:textId="77777777" w:rsidR="003726A5" w:rsidRPr="003726A5" w:rsidRDefault="003726A5" w:rsidP="00F46202">
            <w:pPr>
              <w:rPr>
                <w:rFonts w:ascii="Calibri" w:hAnsi="Calibri" w:cs="Calibri"/>
                <w:szCs w:val="20"/>
              </w:rPr>
            </w:pPr>
            <w:r w:rsidRPr="003726A5">
              <w:rPr>
                <w:rFonts w:ascii="Calibri" w:hAnsi="Calibri" w:cs="Calibri"/>
              </w:rPr>
              <w:t>4.2.1.A_Arbeitsblätter_Druckvorlage.pdf</w:t>
            </w:r>
          </w:p>
        </w:tc>
      </w:tr>
      <w:tr w:rsidR="003726A5" w:rsidRPr="003726A5" w14:paraId="5003131F" w14:textId="77777777" w:rsidTr="00F46202">
        <w:tc>
          <w:tcPr>
            <w:tcW w:w="9062" w:type="dxa"/>
            <w:gridSpan w:val="2"/>
          </w:tcPr>
          <w:p w14:paraId="7A917A8A" w14:textId="77777777" w:rsidR="003726A5" w:rsidRPr="003726A5" w:rsidRDefault="003726A5" w:rsidP="003726A5">
            <w:pPr>
              <w:pStyle w:val="Listenabsatz"/>
              <w:numPr>
                <w:ilvl w:val="0"/>
                <w:numId w:val="9"/>
              </w:numPr>
              <w:spacing w:after="0" w:line="240" w:lineRule="auto"/>
              <w:rPr>
                <w:rFonts w:ascii="Calibri" w:hAnsi="Calibri" w:cs="Calibri"/>
                <w:szCs w:val="26"/>
              </w:rPr>
            </w:pPr>
            <w:r w:rsidRPr="003726A5">
              <w:rPr>
                <w:rFonts w:ascii="Calibri" w:hAnsi="Calibri" w:cs="Calibri"/>
                <w:b/>
                <w:bCs/>
                <w:szCs w:val="26"/>
              </w:rPr>
              <w:t xml:space="preserve">IDEEN SAMMELN: Impuls &amp; Austausch </w:t>
            </w:r>
          </w:p>
          <w:p w14:paraId="3A16EB48" w14:textId="77777777" w:rsidR="003726A5" w:rsidRPr="003726A5" w:rsidRDefault="003726A5" w:rsidP="00F46202">
            <w:pPr>
              <w:rPr>
                <w:rFonts w:ascii="Calibri" w:hAnsi="Calibri" w:cs="Calibri"/>
                <w:szCs w:val="26"/>
              </w:rPr>
            </w:pPr>
            <w:r w:rsidRPr="003726A5">
              <w:rPr>
                <w:rFonts w:ascii="Calibri" w:hAnsi="Calibri" w:cs="Calibri"/>
                <w:b/>
                <w:szCs w:val="26"/>
              </w:rPr>
              <w:t>Wie können wir das Kollegium optimal auf die veränderte Unterrichtssituation vorbereiten?</w:t>
            </w:r>
            <w:r w:rsidRPr="003726A5">
              <w:rPr>
                <w:rFonts w:ascii="Calibri" w:hAnsi="Calibri" w:cs="Calibri"/>
                <w:szCs w:val="26"/>
              </w:rPr>
              <w:t xml:space="preserve"> </w:t>
            </w:r>
          </w:p>
          <w:p w14:paraId="1C4CF942" w14:textId="77777777" w:rsidR="003726A5" w:rsidRPr="003726A5" w:rsidRDefault="003726A5" w:rsidP="00F46202">
            <w:pPr>
              <w:rPr>
                <w:rFonts w:ascii="Calibri" w:hAnsi="Calibri" w:cs="Calibri"/>
                <w:color w:val="FF0000"/>
                <w:szCs w:val="20"/>
              </w:rPr>
            </w:pPr>
            <w:r w:rsidRPr="003726A5">
              <w:rPr>
                <w:rFonts w:ascii="Calibri" w:hAnsi="Calibri" w:cs="Calibri"/>
                <w:color w:val="000000" w:themeColor="text1"/>
                <w:szCs w:val="26"/>
              </w:rPr>
              <w:t>(20 min) (Arbeitsphase 3)</w:t>
            </w:r>
          </w:p>
        </w:tc>
      </w:tr>
      <w:tr w:rsidR="003726A5" w:rsidRPr="003726A5" w14:paraId="01C8E057" w14:textId="77777777" w:rsidTr="00F46202">
        <w:tc>
          <w:tcPr>
            <w:tcW w:w="4624" w:type="dxa"/>
          </w:tcPr>
          <w:p w14:paraId="2101644E" w14:textId="77777777" w:rsidR="003726A5" w:rsidRPr="003726A5" w:rsidRDefault="003726A5" w:rsidP="00F46202">
            <w:pPr>
              <w:rPr>
                <w:rFonts w:ascii="Calibri" w:hAnsi="Calibri" w:cs="Calibri"/>
                <w:szCs w:val="20"/>
              </w:rPr>
            </w:pPr>
            <w:r w:rsidRPr="003726A5">
              <w:rPr>
                <w:rFonts w:ascii="Calibri" w:hAnsi="Calibri" w:cs="Calibri"/>
                <w:szCs w:val="20"/>
              </w:rPr>
              <w:lastRenderedPageBreak/>
              <w:t xml:space="preserve">Möglicher Ablauf der Moderation: </w:t>
            </w:r>
          </w:p>
          <w:p w14:paraId="4D71C838" w14:textId="77777777" w:rsidR="003726A5" w:rsidRPr="003726A5" w:rsidRDefault="003726A5" w:rsidP="00F46202">
            <w:pPr>
              <w:pStyle w:val="Listenabsatz"/>
              <w:ind w:left="283"/>
              <w:rPr>
                <w:rFonts w:ascii="Calibri" w:hAnsi="Calibri" w:cs="Calibri"/>
                <w:szCs w:val="20"/>
              </w:rPr>
            </w:pPr>
            <w:r w:rsidRPr="003726A5">
              <w:rPr>
                <w:rFonts w:ascii="Calibri" w:hAnsi="Calibri" w:cs="Calibri"/>
                <w:szCs w:val="20"/>
              </w:rPr>
              <w:t>Die Teilnehmenden werden aufgefordert, Antworten auf die Frage unter folgenden Sichtweisen zu beantworten. Die Ideen werden auf Haftzetteln in der entsprechenden Zeile angepinnt. Der erste Schritt erfolgt, ohne zu sprechen.</w:t>
            </w:r>
          </w:p>
          <w:p w14:paraId="211AFBEA" w14:textId="77777777" w:rsidR="003726A5" w:rsidRPr="003726A5" w:rsidRDefault="003726A5" w:rsidP="003726A5">
            <w:pPr>
              <w:pStyle w:val="Listenabsatz"/>
              <w:numPr>
                <w:ilvl w:val="0"/>
                <w:numId w:val="12"/>
              </w:numPr>
              <w:spacing w:after="0" w:line="240" w:lineRule="auto"/>
              <w:rPr>
                <w:rFonts w:ascii="Calibri" w:hAnsi="Calibri" w:cs="Calibri"/>
                <w:szCs w:val="26"/>
              </w:rPr>
            </w:pPr>
            <w:r w:rsidRPr="003726A5">
              <w:rPr>
                <w:rFonts w:ascii="Calibri" w:hAnsi="Calibri" w:cs="Calibri"/>
                <w:b/>
                <w:i/>
                <w:szCs w:val="26"/>
              </w:rPr>
              <w:t>Kopfstand - was wäre ...:</w:t>
            </w:r>
            <w:r w:rsidRPr="003726A5">
              <w:rPr>
                <w:rFonts w:ascii="Calibri" w:hAnsi="Calibri" w:cs="Calibri"/>
                <w:szCs w:val="26"/>
              </w:rPr>
              <w:t xml:space="preserve"> Wie könnten wir die Kolleginnen und Kollegen richtig schlecht vorbereiten (5 min)? </w:t>
            </w:r>
          </w:p>
          <w:p w14:paraId="233F053E" w14:textId="77777777" w:rsidR="003726A5" w:rsidRPr="003726A5" w:rsidRDefault="003726A5" w:rsidP="003726A5">
            <w:pPr>
              <w:pStyle w:val="Listenabsatz"/>
              <w:numPr>
                <w:ilvl w:val="0"/>
                <w:numId w:val="12"/>
              </w:numPr>
              <w:spacing w:after="0" w:line="240" w:lineRule="auto"/>
              <w:rPr>
                <w:rFonts w:ascii="Calibri" w:hAnsi="Calibri" w:cs="Calibri"/>
                <w:szCs w:val="26"/>
              </w:rPr>
            </w:pPr>
            <w:proofErr w:type="spellStart"/>
            <w:r w:rsidRPr="003726A5">
              <w:rPr>
                <w:rFonts w:ascii="Calibri" w:hAnsi="Calibri" w:cs="Calibri"/>
                <w:b/>
                <w:i/>
                <w:szCs w:val="26"/>
              </w:rPr>
              <w:t>Braindump</w:t>
            </w:r>
            <w:proofErr w:type="spellEnd"/>
            <w:r w:rsidRPr="003726A5">
              <w:rPr>
                <w:rFonts w:ascii="Calibri" w:hAnsi="Calibri" w:cs="Calibri"/>
                <w:b/>
                <w:i/>
                <w:szCs w:val="26"/>
              </w:rPr>
              <w:t xml:space="preserve"> - das Gehirn entleeren</w:t>
            </w:r>
            <w:r w:rsidRPr="003726A5">
              <w:rPr>
                <w:rFonts w:ascii="Calibri" w:hAnsi="Calibri" w:cs="Calibri"/>
                <w:szCs w:val="26"/>
              </w:rPr>
              <w:t>: Zunächst wird einfach alles aufgeschrieben, was einem durch den Kopf geht, unabhängig davon, wie klein, groß, wichtig oder unwichtig es einem erscheinen mag (ca. 3 min).</w:t>
            </w:r>
          </w:p>
          <w:p w14:paraId="43B8EF12" w14:textId="77777777" w:rsidR="003726A5" w:rsidRPr="003726A5" w:rsidRDefault="003726A5" w:rsidP="003726A5">
            <w:pPr>
              <w:pStyle w:val="Listenabsatz"/>
              <w:numPr>
                <w:ilvl w:val="0"/>
                <w:numId w:val="12"/>
              </w:numPr>
              <w:spacing w:after="0" w:line="240" w:lineRule="auto"/>
              <w:rPr>
                <w:rFonts w:ascii="Calibri" w:hAnsi="Calibri" w:cs="Calibri"/>
                <w:szCs w:val="26"/>
              </w:rPr>
            </w:pPr>
            <w:r w:rsidRPr="003726A5">
              <w:rPr>
                <w:rFonts w:ascii="Calibri" w:hAnsi="Calibri" w:cs="Calibri"/>
                <w:szCs w:val="26"/>
              </w:rPr>
              <w:t xml:space="preserve">Was würden </w:t>
            </w:r>
            <w:r w:rsidRPr="003726A5">
              <w:rPr>
                <w:rFonts w:ascii="Calibri" w:hAnsi="Calibri" w:cs="Calibri"/>
                <w:b/>
                <w:szCs w:val="26"/>
              </w:rPr>
              <w:t xml:space="preserve">Experten </w:t>
            </w:r>
            <w:r w:rsidRPr="003726A5">
              <w:rPr>
                <w:rFonts w:ascii="Calibri" w:hAnsi="Calibri" w:cs="Calibri"/>
                <w:szCs w:val="26"/>
              </w:rPr>
              <w:t>an Ihrer Stelle tun? Abschließend wird die Sichtweise auf die Perspektive einer Expertin, eines Experten verlagert (ca. 4 min).</w:t>
            </w:r>
          </w:p>
          <w:p w14:paraId="417B1D14" w14:textId="5CF19734" w:rsidR="003726A5" w:rsidRDefault="003726A5" w:rsidP="003726A5">
            <w:pPr>
              <w:pStyle w:val="Listenabsatz"/>
              <w:ind w:left="319"/>
              <w:rPr>
                <w:rFonts w:ascii="Calibri" w:hAnsi="Calibri" w:cs="Calibri"/>
                <w:szCs w:val="20"/>
              </w:rPr>
            </w:pPr>
            <w:r w:rsidRPr="003726A5">
              <w:rPr>
                <w:rFonts w:ascii="Calibri" w:hAnsi="Calibri" w:cs="Calibri"/>
                <w:szCs w:val="26"/>
              </w:rPr>
              <w:t xml:space="preserve">Nach dem stillen Schreiben, kann hier auf ein Signal hin ins Gespräch gewechselt werden. </w:t>
            </w:r>
            <w:r w:rsidRPr="003726A5">
              <w:rPr>
                <w:rFonts w:ascii="Calibri" w:hAnsi="Calibri" w:cs="Calibri"/>
                <w:szCs w:val="20"/>
              </w:rPr>
              <w:t>Im Anschluss an alle drei Schritte werden die Teilnehmenden aufgefordert, gute Lösungen zu identifizieren. Jede Person erhält dazu drei Klebepunkte, um damit drei Favoriten zu markieren. Alternativ können auch mit einem Stift Punkte auf die Fragen gemalt werden.</w:t>
            </w:r>
          </w:p>
          <w:p w14:paraId="05584A80" w14:textId="77777777" w:rsidR="003726A5" w:rsidRPr="003726A5" w:rsidRDefault="003726A5" w:rsidP="003726A5">
            <w:pPr>
              <w:pStyle w:val="Listenabsatz"/>
              <w:ind w:left="319"/>
              <w:rPr>
                <w:rFonts w:ascii="Calibri" w:hAnsi="Calibri" w:cs="Calibri"/>
                <w:szCs w:val="26"/>
              </w:rPr>
            </w:pPr>
          </w:p>
          <w:p w14:paraId="2B175D63" w14:textId="77777777" w:rsidR="003726A5" w:rsidRPr="003726A5" w:rsidRDefault="003726A5" w:rsidP="00F46202">
            <w:pPr>
              <w:pStyle w:val="Listenabsatz"/>
              <w:ind w:left="283"/>
              <w:rPr>
                <w:rFonts w:ascii="Calibri" w:hAnsi="Calibri" w:cs="Calibri"/>
                <w:szCs w:val="20"/>
              </w:rPr>
            </w:pPr>
            <w:r w:rsidRPr="003726A5">
              <w:rPr>
                <w:rFonts w:ascii="Calibri" w:hAnsi="Calibri" w:cs="Calibri"/>
                <w:b/>
                <w:color w:val="000000" w:themeColor="text1"/>
                <w:szCs w:val="20"/>
              </w:rPr>
              <w:t xml:space="preserve">Hinweis: </w:t>
            </w:r>
            <w:r w:rsidRPr="003726A5">
              <w:rPr>
                <w:rFonts w:ascii="Calibri" w:hAnsi="Calibri" w:cs="Calibri"/>
                <w:color w:val="000000" w:themeColor="text1"/>
                <w:szCs w:val="20"/>
              </w:rPr>
              <w:t xml:space="preserve">Wichtig </w:t>
            </w:r>
            <w:r w:rsidRPr="003726A5">
              <w:rPr>
                <w:rFonts w:ascii="Calibri" w:hAnsi="Calibri" w:cs="Calibri"/>
                <w:szCs w:val="20"/>
              </w:rPr>
              <w:t xml:space="preserve">ist hier, dass die Moderation ein exakter Zeitwächter ist, der signalisiert, wann eine Phase zu Ende ist. </w:t>
            </w:r>
          </w:p>
        </w:tc>
        <w:tc>
          <w:tcPr>
            <w:tcW w:w="4438" w:type="dxa"/>
          </w:tcPr>
          <w:p w14:paraId="3A665FA1" w14:textId="77777777" w:rsidR="003726A5" w:rsidRPr="003726A5" w:rsidRDefault="003726A5" w:rsidP="00F46202">
            <w:pPr>
              <w:rPr>
                <w:rFonts w:ascii="Calibri" w:hAnsi="Calibri" w:cs="Calibri"/>
                <w:szCs w:val="20"/>
              </w:rPr>
            </w:pPr>
            <w:r w:rsidRPr="003726A5">
              <w:rPr>
                <w:rFonts w:ascii="Calibri" w:hAnsi="Calibri" w:cs="Calibri"/>
                <w:noProof/>
                <w:szCs w:val="20"/>
                <w:lang w:eastAsia="de-DE"/>
              </w:rPr>
              <w:drawing>
                <wp:inline distT="0" distB="0" distL="0" distR="0" wp14:anchorId="6B8D8BDD" wp14:editId="303B8510">
                  <wp:extent cx="2681555" cy="1505124"/>
                  <wp:effectExtent l="0" t="0" r="0" b="0"/>
                  <wp:docPr id="11" name="Grafik 1" descr="Ein Bild, das Text, Screenshot, Software, Websei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 descr="Ein Bild, das Text, Screenshot, Software, Webseite enthält.&#10;&#10;Automatisch generierte Beschreibung"/>
                          <pic:cNvPicPr>
                            <a:picLocks noChangeAspect="1"/>
                          </pic:cNvPicPr>
                        </pic:nvPicPr>
                        <pic:blipFill>
                          <a:blip r:embed="rId13"/>
                          <a:stretch/>
                        </pic:blipFill>
                        <pic:spPr bwMode="auto">
                          <a:xfrm>
                            <a:off x="0" y="0"/>
                            <a:ext cx="2701619" cy="1516386"/>
                          </a:xfrm>
                          <a:prstGeom prst="rect">
                            <a:avLst/>
                          </a:prstGeom>
                        </pic:spPr>
                      </pic:pic>
                    </a:graphicData>
                  </a:graphic>
                </wp:inline>
              </w:drawing>
            </w:r>
          </w:p>
          <w:p w14:paraId="046F73F7" w14:textId="77777777" w:rsidR="003726A5" w:rsidRPr="003726A5" w:rsidRDefault="003726A5" w:rsidP="00F46202">
            <w:pPr>
              <w:rPr>
                <w:rFonts w:ascii="Calibri" w:hAnsi="Calibri" w:cs="Calibri"/>
              </w:rPr>
            </w:pPr>
            <w:r w:rsidRPr="003726A5">
              <w:rPr>
                <w:rFonts w:ascii="Calibri" w:hAnsi="Calibri" w:cs="Calibri"/>
              </w:rPr>
              <w:t>4.2.1.A_Arbeitsblätter_Druckvorlage.pdf</w:t>
            </w:r>
          </w:p>
          <w:p w14:paraId="42C0815A" w14:textId="77777777" w:rsidR="003726A5" w:rsidRPr="003726A5" w:rsidRDefault="003726A5" w:rsidP="00F46202">
            <w:pPr>
              <w:rPr>
                <w:rFonts w:ascii="Calibri" w:hAnsi="Calibri" w:cs="Calibri"/>
                <w:szCs w:val="20"/>
              </w:rPr>
            </w:pPr>
          </w:p>
          <w:p w14:paraId="6E2F437E" w14:textId="77777777" w:rsidR="003726A5" w:rsidRPr="003726A5" w:rsidRDefault="003726A5" w:rsidP="00F46202">
            <w:pPr>
              <w:rPr>
                <w:rFonts w:ascii="Calibri" w:hAnsi="Calibri" w:cs="Calibri"/>
                <w:szCs w:val="20"/>
              </w:rPr>
            </w:pPr>
            <w:r w:rsidRPr="003726A5">
              <w:rPr>
                <w:rFonts w:ascii="Calibri" w:hAnsi="Calibri" w:cs="Calibri"/>
                <w:szCs w:val="20"/>
              </w:rPr>
              <w:t xml:space="preserve">Methode: Kopfstand, </w:t>
            </w:r>
            <w:proofErr w:type="spellStart"/>
            <w:r w:rsidRPr="003726A5">
              <w:rPr>
                <w:rFonts w:ascii="Calibri" w:hAnsi="Calibri" w:cs="Calibri"/>
                <w:szCs w:val="20"/>
              </w:rPr>
              <w:t>Braindump</w:t>
            </w:r>
            <w:proofErr w:type="spellEnd"/>
            <w:r w:rsidRPr="003726A5">
              <w:rPr>
                <w:rFonts w:ascii="Calibri" w:hAnsi="Calibri" w:cs="Calibri"/>
                <w:szCs w:val="20"/>
              </w:rPr>
              <w:t xml:space="preserve"> und Expertenrat; DINA3 Vorlage für alle Gruppen</w:t>
            </w:r>
          </w:p>
          <w:p w14:paraId="263D24E6" w14:textId="77777777" w:rsidR="003726A5" w:rsidRPr="003726A5" w:rsidRDefault="003726A5" w:rsidP="00F46202">
            <w:pPr>
              <w:rPr>
                <w:rFonts w:ascii="Calibri" w:hAnsi="Calibri" w:cs="Calibri"/>
                <w:szCs w:val="20"/>
              </w:rPr>
            </w:pPr>
          </w:p>
          <w:p w14:paraId="12BD433B" w14:textId="77777777" w:rsidR="003726A5" w:rsidRPr="003726A5" w:rsidRDefault="003726A5" w:rsidP="00F46202">
            <w:pPr>
              <w:rPr>
                <w:rFonts w:ascii="Calibri" w:hAnsi="Calibri" w:cs="Calibri"/>
                <w:szCs w:val="20"/>
              </w:rPr>
            </w:pPr>
            <w:r w:rsidRPr="003726A5">
              <w:rPr>
                <w:rFonts w:ascii="Calibri" w:hAnsi="Calibri" w:cs="Calibri"/>
                <w:szCs w:val="20"/>
              </w:rPr>
              <w:t>viele Haftzettel, Stifte</w:t>
            </w:r>
          </w:p>
        </w:tc>
      </w:tr>
      <w:tr w:rsidR="003726A5" w:rsidRPr="003726A5" w14:paraId="1967421E" w14:textId="77777777" w:rsidTr="00F46202">
        <w:tc>
          <w:tcPr>
            <w:tcW w:w="9062" w:type="dxa"/>
            <w:gridSpan w:val="2"/>
          </w:tcPr>
          <w:p w14:paraId="12531C09" w14:textId="77777777" w:rsidR="003726A5" w:rsidRPr="003726A5" w:rsidRDefault="003726A5" w:rsidP="003726A5">
            <w:pPr>
              <w:pStyle w:val="Listenabsatz"/>
              <w:numPr>
                <w:ilvl w:val="0"/>
                <w:numId w:val="9"/>
              </w:numPr>
              <w:spacing w:after="0" w:line="240" w:lineRule="auto"/>
              <w:rPr>
                <w:rFonts w:ascii="Calibri" w:hAnsi="Calibri" w:cs="Calibri"/>
                <w:b/>
                <w:bCs/>
                <w:szCs w:val="26"/>
              </w:rPr>
            </w:pPr>
            <w:r w:rsidRPr="003726A5">
              <w:rPr>
                <w:rFonts w:ascii="Calibri" w:hAnsi="Calibri" w:cs="Calibri"/>
                <w:b/>
                <w:bCs/>
                <w:szCs w:val="26"/>
              </w:rPr>
              <w:t xml:space="preserve">Prototypen-Brainstorming: Entwicklung einer Idee für ein gelungenes Einarbeitungskonzept, das den Bedürfnissen der Kolleginnen und Kollegen gerecht wird. </w:t>
            </w:r>
            <w:r w:rsidRPr="003726A5">
              <w:rPr>
                <w:rFonts w:ascii="Calibri" w:hAnsi="Calibri" w:cs="Calibri"/>
                <w:bCs/>
                <w:szCs w:val="26"/>
              </w:rPr>
              <w:t>(40 Min.)</w:t>
            </w:r>
            <w:r w:rsidRPr="003726A5">
              <w:rPr>
                <w:rFonts w:ascii="Calibri" w:hAnsi="Calibri" w:cs="Calibri"/>
                <w:color w:val="000000" w:themeColor="text1"/>
                <w:szCs w:val="26"/>
              </w:rPr>
              <w:t xml:space="preserve"> (Arbeitsphase 4)</w:t>
            </w:r>
          </w:p>
        </w:tc>
      </w:tr>
      <w:tr w:rsidR="003726A5" w:rsidRPr="003726A5" w14:paraId="4C59C1B7" w14:textId="77777777" w:rsidTr="00F46202">
        <w:tc>
          <w:tcPr>
            <w:tcW w:w="4624" w:type="dxa"/>
          </w:tcPr>
          <w:p w14:paraId="29602FE6" w14:textId="77777777" w:rsidR="003726A5" w:rsidRPr="003726A5" w:rsidRDefault="003726A5" w:rsidP="00F46202">
            <w:pPr>
              <w:pStyle w:val="StandardWeb"/>
              <w:spacing w:before="0" w:beforeAutospacing="0" w:after="160" w:afterAutospacing="0"/>
              <w:rPr>
                <w:rFonts w:ascii="Calibri" w:eastAsia="Calibri" w:hAnsi="Calibri" w:cs="Calibri"/>
                <w:color w:val="000000"/>
                <w:sz w:val="22"/>
                <w:szCs w:val="22"/>
              </w:rPr>
            </w:pPr>
            <w:r w:rsidRPr="003726A5">
              <w:rPr>
                <w:rFonts w:ascii="Calibri" w:eastAsia="Calibri" w:hAnsi="Calibri" w:cs="Calibri"/>
                <w:color w:val="000000"/>
                <w:sz w:val="22"/>
                <w:szCs w:val="22"/>
              </w:rPr>
              <w:lastRenderedPageBreak/>
              <w:t xml:space="preserve">Ausgehend von den in Arbeitsphase III ausgewählten Lösungen kann durch folgende Fragestellungen ein Konzept für kurzfristige Maßnahmen in der Fortbildungsplanung erarbeitet werden: </w:t>
            </w:r>
          </w:p>
          <w:p w14:paraId="6A1A4A77" w14:textId="77777777" w:rsidR="003726A5" w:rsidRPr="003726A5" w:rsidRDefault="003726A5" w:rsidP="003726A5">
            <w:pPr>
              <w:pStyle w:val="StandardWeb"/>
              <w:numPr>
                <w:ilvl w:val="0"/>
                <w:numId w:val="10"/>
              </w:numPr>
              <w:tabs>
                <w:tab w:val="clear" w:pos="720"/>
              </w:tabs>
              <w:spacing w:before="0" w:beforeAutospacing="0" w:after="160" w:afterAutospacing="0"/>
              <w:ind w:left="567" w:hanging="425"/>
              <w:rPr>
                <w:rFonts w:ascii="Calibri" w:eastAsia="Calibri" w:hAnsi="Calibri" w:cs="Calibri"/>
                <w:color w:val="000000"/>
                <w:sz w:val="22"/>
              </w:rPr>
            </w:pPr>
            <w:r w:rsidRPr="003726A5">
              <w:rPr>
                <w:rFonts w:ascii="Calibri" w:eastAsia="Calibri" w:hAnsi="Calibri" w:cs="Calibri"/>
                <w:color w:val="000000"/>
                <w:sz w:val="22"/>
                <w:szCs w:val="22"/>
              </w:rPr>
              <w:t>Wann werden diese vermittelt?</w:t>
            </w:r>
          </w:p>
          <w:p w14:paraId="0DA7B51D" w14:textId="77777777" w:rsidR="003726A5" w:rsidRPr="003726A5" w:rsidRDefault="003726A5" w:rsidP="003726A5">
            <w:pPr>
              <w:pStyle w:val="StandardWeb"/>
              <w:numPr>
                <w:ilvl w:val="0"/>
                <w:numId w:val="10"/>
              </w:numPr>
              <w:spacing w:before="0" w:beforeAutospacing="0" w:after="160" w:afterAutospacing="0"/>
              <w:ind w:left="567" w:hanging="425"/>
              <w:rPr>
                <w:rFonts w:ascii="Calibri" w:eastAsia="Calibri" w:hAnsi="Calibri" w:cs="Calibri"/>
                <w:color w:val="000000"/>
                <w:sz w:val="22"/>
              </w:rPr>
            </w:pPr>
            <w:r w:rsidRPr="003726A5">
              <w:rPr>
                <w:rFonts w:ascii="Calibri" w:eastAsia="Calibri" w:hAnsi="Calibri" w:cs="Calibri"/>
                <w:color w:val="000000"/>
                <w:sz w:val="22"/>
                <w:szCs w:val="22"/>
              </w:rPr>
              <w:t>Wer vermittelt diese Inhalte an der Schule?</w:t>
            </w:r>
          </w:p>
          <w:p w14:paraId="75DBD301" w14:textId="77777777" w:rsidR="003726A5" w:rsidRPr="003726A5" w:rsidRDefault="003726A5" w:rsidP="003726A5">
            <w:pPr>
              <w:pStyle w:val="StandardWeb"/>
              <w:numPr>
                <w:ilvl w:val="0"/>
                <w:numId w:val="10"/>
              </w:numPr>
              <w:spacing w:before="0" w:beforeAutospacing="0" w:after="160" w:afterAutospacing="0"/>
              <w:ind w:left="567" w:hanging="425"/>
              <w:rPr>
                <w:rFonts w:ascii="Calibri" w:eastAsia="Calibri" w:hAnsi="Calibri" w:cs="Calibri"/>
                <w:color w:val="000000"/>
                <w:sz w:val="22"/>
              </w:rPr>
            </w:pPr>
            <w:r w:rsidRPr="003726A5">
              <w:rPr>
                <w:rFonts w:ascii="Calibri" w:eastAsia="Calibri" w:hAnsi="Calibri" w:cs="Calibri"/>
                <w:color w:val="000000"/>
                <w:sz w:val="22"/>
                <w:szCs w:val="22"/>
              </w:rPr>
              <w:t>Welche Formate sind dafür geeignet?</w:t>
            </w:r>
          </w:p>
          <w:p w14:paraId="0D3AB36B" w14:textId="77777777" w:rsidR="003726A5" w:rsidRPr="003726A5" w:rsidRDefault="003726A5" w:rsidP="003726A5">
            <w:pPr>
              <w:pStyle w:val="StandardWeb"/>
              <w:numPr>
                <w:ilvl w:val="0"/>
                <w:numId w:val="10"/>
              </w:numPr>
              <w:spacing w:before="0" w:beforeAutospacing="0" w:after="160" w:afterAutospacing="0"/>
              <w:ind w:left="567" w:hanging="425"/>
              <w:rPr>
                <w:rFonts w:ascii="Calibri" w:eastAsia="Calibri" w:hAnsi="Calibri" w:cs="Calibri"/>
                <w:color w:val="000000"/>
                <w:sz w:val="22"/>
              </w:rPr>
            </w:pPr>
            <w:r w:rsidRPr="003726A5">
              <w:rPr>
                <w:rFonts w:ascii="Calibri" w:eastAsia="Calibri" w:hAnsi="Calibri" w:cs="Calibri"/>
                <w:color w:val="000000"/>
                <w:sz w:val="22"/>
                <w:szCs w:val="22"/>
              </w:rPr>
              <w:t>In welchen Bereichen brauchen wir noch Unterstützung? Welche lokalen und zentralen Angebote sind dafür geeignet?</w:t>
            </w:r>
          </w:p>
          <w:p w14:paraId="2001D27C" w14:textId="77777777" w:rsidR="003726A5" w:rsidRPr="003726A5" w:rsidRDefault="003726A5" w:rsidP="00F46202">
            <w:pPr>
              <w:rPr>
                <w:rFonts w:ascii="Calibri" w:hAnsi="Calibri" w:cs="Calibri"/>
                <w:color w:val="000000"/>
              </w:rPr>
            </w:pPr>
            <w:r w:rsidRPr="003726A5">
              <w:rPr>
                <w:rFonts w:ascii="Calibri" w:hAnsi="Calibri" w:cs="Calibri"/>
                <w:color w:val="000000"/>
              </w:rPr>
              <w:t xml:space="preserve">Für diesen Schritt verorten die Teilnehmenden die Inhalte und Formate auf einer Zeitachse. </w:t>
            </w:r>
          </w:p>
          <w:p w14:paraId="00F4A4E2" w14:textId="77777777" w:rsidR="003726A5" w:rsidRPr="003726A5" w:rsidRDefault="003726A5" w:rsidP="00F46202">
            <w:pPr>
              <w:rPr>
                <w:rFonts w:ascii="Calibri" w:hAnsi="Calibri" w:cs="Calibri"/>
                <w:szCs w:val="26"/>
              </w:rPr>
            </w:pPr>
            <w:r w:rsidRPr="003726A5">
              <w:rPr>
                <w:rFonts w:ascii="Calibri" w:hAnsi="Calibri" w:cs="Calibri"/>
                <w:szCs w:val="26"/>
              </w:rPr>
              <w:t xml:space="preserve">Für diese Erarbeitung eignet sich auch eine digitale Variante gut. </w:t>
            </w:r>
          </w:p>
        </w:tc>
        <w:tc>
          <w:tcPr>
            <w:tcW w:w="4438" w:type="dxa"/>
          </w:tcPr>
          <w:p w14:paraId="446630AB" w14:textId="77777777" w:rsidR="003726A5" w:rsidRPr="003726A5" w:rsidRDefault="003726A5" w:rsidP="00F46202">
            <w:pPr>
              <w:rPr>
                <w:rFonts w:ascii="Calibri" w:hAnsi="Calibri" w:cs="Calibri"/>
                <w:szCs w:val="20"/>
              </w:rPr>
            </w:pPr>
            <w:r w:rsidRPr="003726A5">
              <w:rPr>
                <w:rFonts w:ascii="Calibri" w:hAnsi="Calibri" w:cs="Calibri"/>
                <w:noProof/>
                <w:szCs w:val="20"/>
                <w:lang w:eastAsia="de-DE"/>
              </w:rPr>
              <w:drawing>
                <wp:inline distT="0" distB="0" distL="0" distR="0" wp14:anchorId="766C8050" wp14:editId="3B838489">
                  <wp:extent cx="2520950" cy="1408586"/>
                  <wp:effectExtent l="0" t="0" r="0" b="1270"/>
                  <wp:docPr id="12" name="Grafik 2" descr="Ein Bild, das Text, Screenshot, Softwar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2" descr="Ein Bild, das Text, Screenshot, Software, Design enthält.&#10;&#10;Automatisch generierte Beschreibung"/>
                          <pic:cNvPicPr>
                            <a:picLocks noChangeAspect="1"/>
                          </pic:cNvPicPr>
                        </pic:nvPicPr>
                        <pic:blipFill>
                          <a:blip r:embed="rId14"/>
                          <a:stretch/>
                        </pic:blipFill>
                        <pic:spPr bwMode="auto">
                          <a:xfrm>
                            <a:off x="0" y="0"/>
                            <a:ext cx="2541017" cy="1419798"/>
                          </a:xfrm>
                          <a:prstGeom prst="rect">
                            <a:avLst/>
                          </a:prstGeom>
                        </pic:spPr>
                      </pic:pic>
                    </a:graphicData>
                  </a:graphic>
                </wp:inline>
              </w:drawing>
            </w:r>
            <w:r w:rsidRPr="003726A5">
              <w:rPr>
                <w:rFonts w:ascii="Calibri" w:hAnsi="Calibri" w:cs="Calibri"/>
                <w:noProof/>
                <w:szCs w:val="20"/>
                <w:lang w:eastAsia="de-DE"/>
              </w:rPr>
              <w:drawing>
                <wp:inline distT="0" distB="0" distL="0" distR="0" wp14:anchorId="3F803ED5" wp14:editId="35F73AA9">
                  <wp:extent cx="2510373" cy="1495100"/>
                  <wp:effectExtent l="0" t="0" r="4445" b="3810"/>
                  <wp:docPr id="13" name="Grafik 3" descr="Ein Bild, das Text, Muster,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3" descr="Ein Bild, das Text, Muster, Screenshot enthält.&#10;&#10;Automatisch generierte Beschreibung"/>
                          <pic:cNvPicPr>
                            <a:picLocks noChangeAspect="1"/>
                          </pic:cNvPicPr>
                        </pic:nvPicPr>
                        <pic:blipFill>
                          <a:blip r:embed="rId15"/>
                          <a:stretch/>
                        </pic:blipFill>
                        <pic:spPr bwMode="auto">
                          <a:xfrm>
                            <a:off x="0" y="0"/>
                            <a:ext cx="2524650" cy="1503603"/>
                          </a:xfrm>
                          <a:prstGeom prst="rect">
                            <a:avLst/>
                          </a:prstGeom>
                        </pic:spPr>
                      </pic:pic>
                    </a:graphicData>
                  </a:graphic>
                </wp:inline>
              </w:drawing>
            </w:r>
          </w:p>
          <w:p w14:paraId="1F65DD4D" w14:textId="77777777" w:rsidR="003726A5" w:rsidRPr="003726A5" w:rsidRDefault="003726A5" w:rsidP="00F46202">
            <w:pPr>
              <w:rPr>
                <w:rFonts w:ascii="Calibri" w:hAnsi="Calibri" w:cs="Calibri"/>
                <w:szCs w:val="20"/>
              </w:rPr>
            </w:pPr>
            <w:r w:rsidRPr="003726A5">
              <w:rPr>
                <w:rFonts w:ascii="Calibri" w:hAnsi="Calibri" w:cs="Calibri"/>
              </w:rPr>
              <w:t>4.2.1.A_Arbeitsblätter_Druckvorlage.pdf</w:t>
            </w:r>
            <w:r w:rsidRPr="003726A5">
              <w:rPr>
                <w:rFonts w:ascii="Calibri" w:hAnsi="Calibri" w:cs="Calibri"/>
                <w:szCs w:val="20"/>
              </w:rPr>
              <w:t xml:space="preserve"> </w:t>
            </w:r>
          </w:p>
          <w:p w14:paraId="21E7955C" w14:textId="77777777" w:rsidR="003726A5" w:rsidRPr="003726A5" w:rsidRDefault="003726A5" w:rsidP="00F46202">
            <w:pPr>
              <w:rPr>
                <w:rFonts w:ascii="Calibri" w:hAnsi="Calibri" w:cs="Calibri"/>
                <w:szCs w:val="20"/>
              </w:rPr>
            </w:pPr>
            <w:r w:rsidRPr="003726A5">
              <w:rPr>
                <w:rFonts w:ascii="Calibri" w:hAnsi="Calibri" w:cs="Calibri"/>
                <w:szCs w:val="20"/>
              </w:rPr>
              <w:t>4.2.3.A._Inhalte.pdf</w:t>
            </w:r>
          </w:p>
        </w:tc>
      </w:tr>
      <w:tr w:rsidR="003726A5" w:rsidRPr="003726A5" w14:paraId="25D80C33" w14:textId="77777777" w:rsidTr="00F46202">
        <w:tc>
          <w:tcPr>
            <w:tcW w:w="9062" w:type="dxa"/>
            <w:gridSpan w:val="2"/>
          </w:tcPr>
          <w:p w14:paraId="2A695469" w14:textId="77777777" w:rsidR="003726A5" w:rsidRPr="003726A5" w:rsidRDefault="003726A5" w:rsidP="003726A5">
            <w:pPr>
              <w:pStyle w:val="Listenabsatz"/>
              <w:numPr>
                <w:ilvl w:val="0"/>
                <w:numId w:val="9"/>
              </w:numPr>
              <w:spacing w:after="0" w:line="240" w:lineRule="auto"/>
              <w:rPr>
                <w:rFonts w:ascii="Calibri" w:hAnsi="Calibri" w:cs="Calibri"/>
                <w:b/>
                <w:color w:val="FF0000"/>
                <w:szCs w:val="20"/>
              </w:rPr>
            </w:pPr>
            <w:r w:rsidRPr="003726A5">
              <w:rPr>
                <w:rFonts w:ascii="Calibri" w:hAnsi="Calibri" w:cs="Calibri"/>
                <w:b/>
                <w:szCs w:val="20"/>
              </w:rPr>
              <w:t>Abschluss (Variante 1</w:t>
            </w:r>
            <w:proofErr w:type="gramStart"/>
            <w:r w:rsidRPr="003726A5">
              <w:rPr>
                <w:rFonts w:ascii="Calibri" w:hAnsi="Calibri" w:cs="Calibri"/>
                <w:b/>
                <w:szCs w:val="20"/>
              </w:rPr>
              <w:t xml:space="preserve">) </w:t>
            </w:r>
            <w:r w:rsidRPr="003726A5">
              <w:rPr>
                <w:rFonts w:ascii="Calibri" w:hAnsi="Calibri" w:cs="Calibri"/>
                <w:b/>
                <w:color w:val="FF0000"/>
                <w:szCs w:val="20"/>
              </w:rPr>
              <w:t xml:space="preserve"> </w:t>
            </w:r>
            <w:r w:rsidRPr="003726A5">
              <w:rPr>
                <w:rFonts w:ascii="Calibri" w:hAnsi="Calibri" w:cs="Calibri"/>
                <w:color w:val="000000" w:themeColor="text1"/>
                <w:szCs w:val="20"/>
              </w:rPr>
              <w:t>(</w:t>
            </w:r>
            <w:proofErr w:type="gramEnd"/>
            <w:r w:rsidRPr="003726A5">
              <w:rPr>
                <w:rFonts w:ascii="Calibri" w:hAnsi="Calibri" w:cs="Calibri"/>
                <w:color w:val="000000" w:themeColor="text1"/>
                <w:szCs w:val="20"/>
              </w:rPr>
              <w:t>ca. 15 Min.)</w:t>
            </w:r>
          </w:p>
        </w:tc>
      </w:tr>
      <w:tr w:rsidR="003726A5" w:rsidRPr="003726A5" w14:paraId="120BA099" w14:textId="77777777" w:rsidTr="00F46202">
        <w:tc>
          <w:tcPr>
            <w:tcW w:w="4624" w:type="dxa"/>
          </w:tcPr>
          <w:p w14:paraId="6C58C203" w14:textId="77777777" w:rsidR="003726A5" w:rsidRPr="003726A5" w:rsidRDefault="003726A5" w:rsidP="00F46202">
            <w:pPr>
              <w:rPr>
                <w:rFonts w:ascii="Calibri" w:hAnsi="Calibri" w:cs="Calibri"/>
                <w:bCs/>
                <w:szCs w:val="26"/>
              </w:rPr>
            </w:pPr>
            <w:r w:rsidRPr="003726A5">
              <w:rPr>
                <w:rFonts w:ascii="Calibri" w:hAnsi="Calibri" w:cs="Calibri"/>
                <w:bCs/>
                <w:szCs w:val="26"/>
              </w:rPr>
              <w:t>Abschließend werden die Prototypen für den Zeitstrahl gegenseitig vorgestellt.</w:t>
            </w:r>
          </w:p>
          <w:p w14:paraId="2417E3DA" w14:textId="77777777" w:rsidR="003726A5" w:rsidRPr="003726A5" w:rsidRDefault="003726A5" w:rsidP="00F46202">
            <w:pPr>
              <w:rPr>
                <w:rFonts w:ascii="Calibri" w:hAnsi="Calibri" w:cs="Calibri"/>
                <w:szCs w:val="26"/>
              </w:rPr>
            </w:pPr>
          </w:p>
          <w:p w14:paraId="438CF84A" w14:textId="77777777" w:rsidR="003726A5" w:rsidRPr="003726A5" w:rsidRDefault="003726A5" w:rsidP="00F46202">
            <w:pPr>
              <w:rPr>
                <w:rFonts w:ascii="Calibri" w:hAnsi="Calibri" w:cs="Calibri"/>
                <w:szCs w:val="26"/>
              </w:rPr>
            </w:pPr>
            <w:r w:rsidRPr="003726A5">
              <w:rPr>
                <w:rFonts w:ascii="Calibri" w:hAnsi="Calibri" w:cs="Calibri"/>
                <w:bCs/>
                <w:szCs w:val="26"/>
              </w:rPr>
              <w:t>Es empfiehlt sich eine Feedbacksammlung, d.h. Reaktionen sammeln, oder die WWW-Methode.</w:t>
            </w:r>
          </w:p>
          <w:p w14:paraId="121DFD69" w14:textId="77777777" w:rsidR="003726A5" w:rsidRPr="003726A5" w:rsidRDefault="003726A5" w:rsidP="00F46202">
            <w:pPr>
              <w:pStyle w:val="StandardWeb"/>
              <w:spacing w:before="0" w:beforeAutospacing="0" w:after="160" w:afterAutospacing="0"/>
              <w:rPr>
                <w:rFonts w:ascii="Calibri" w:eastAsia="Calibri" w:hAnsi="Calibri" w:cs="Calibri"/>
                <w:bCs/>
                <w:i/>
                <w:color w:val="000000"/>
                <w:sz w:val="22"/>
                <w:szCs w:val="22"/>
              </w:rPr>
            </w:pPr>
          </w:p>
        </w:tc>
        <w:tc>
          <w:tcPr>
            <w:tcW w:w="4438" w:type="dxa"/>
          </w:tcPr>
          <w:p w14:paraId="238F6669" w14:textId="77777777" w:rsidR="003726A5" w:rsidRPr="003726A5" w:rsidRDefault="003726A5" w:rsidP="00F46202">
            <w:pPr>
              <w:rPr>
                <w:rFonts w:ascii="Calibri" w:hAnsi="Calibri" w:cs="Calibri"/>
                <w:szCs w:val="20"/>
              </w:rPr>
            </w:pPr>
            <w:r w:rsidRPr="003726A5">
              <w:rPr>
                <w:rFonts w:ascii="Calibri" w:hAnsi="Calibri" w:cs="Calibri"/>
                <w:noProof/>
                <w:szCs w:val="20"/>
                <w:lang w:eastAsia="de-DE"/>
              </w:rPr>
              <w:drawing>
                <wp:inline distT="0" distB="0" distL="0" distR="0" wp14:anchorId="68923198" wp14:editId="4B858A01">
                  <wp:extent cx="2521583" cy="1417834"/>
                  <wp:effectExtent l="0" t="0" r="0" b="5080"/>
                  <wp:docPr id="14" name="Grafik 2" descr="Ein Bild, das Text, Screenshot, Computer,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2" descr="Ein Bild, das Text, Screenshot, Computer, Software enthält.&#10;&#10;Automatisch generierte Beschreibung"/>
                          <pic:cNvPicPr>
                            <a:picLocks noChangeAspect="1"/>
                          </pic:cNvPicPr>
                        </pic:nvPicPr>
                        <pic:blipFill>
                          <a:blip r:embed="rId16"/>
                          <a:stretch/>
                        </pic:blipFill>
                        <pic:spPr bwMode="auto">
                          <a:xfrm>
                            <a:off x="0" y="0"/>
                            <a:ext cx="2535514" cy="1425667"/>
                          </a:xfrm>
                          <a:prstGeom prst="rect">
                            <a:avLst/>
                          </a:prstGeom>
                        </pic:spPr>
                      </pic:pic>
                    </a:graphicData>
                  </a:graphic>
                </wp:inline>
              </w:drawing>
            </w:r>
          </w:p>
          <w:p w14:paraId="4F5885A3" w14:textId="77777777" w:rsidR="003726A5" w:rsidRPr="003726A5" w:rsidRDefault="003726A5" w:rsidP="00F46202">
            <w:pPr>
              <w:rPr>
                <w:rFonts w:ascii="Calibri" w:hAnsi="Calibri" w:cs="Calibri"/>
                <w:szCs w:val="20"/>
              </w:rPr>
            </w:pPr>
            <w:r w:rsidRPr="003726A5">
              <w:rPr>
                <w:rFonts w:ascii="Calibri" w:hAnsi="Calibri" w:cs="Calibri"/>
              </w:rPr>
              <w:t>4.2.1.A_Arbeitsblätter_Druckvorlage.pdf</w:t>
            </w:r>
          </w:p>
        </w:tc>
      </w:tr>
      <w:tr w:rsidR="003726A5" w:rsidRPr="003726A5" w14:paraId="63FE6D66" w14:textId="77777777" w:rsidTr="00F46202">
        <w:tc>
          <w:tcPr>
            <w:tcW w:w="9062" w:type="dxa"/>
            <w:gridSpan w:val="2"/>
          </w:tcPr>
          <w:p w14:paraId="631CD403" w14:textId="77777777" w:rsidR="003726A5" w:rsidRPr="003726A5" w:rsidRDefault="003726A5" w:rsidP="00F46202">
            <w:pPr>
              <w:rPr>
                <w:rFonts w:ascii="Calibri" w:hAnsi="Calibri" w:cs="Calibri"/>
                <w:szCs w:val="20"/>
              </w:rPr>
            </w:pPr>
            <w:r w:rsidRPr="003726A5">
              <w:rPr>
                <w:rFonts w:ascii="Calibri" w:hAnsi="Calibri" w:cs="Calibri"/>
                <w:b/>
                <w:bCs/>
                <w:szCs w:val="26"/>
              </w:rPr>
              <w:t>Abschluss (Variante 2)</w:t>
            </w:r>
            <w:r w:rsidRPr="003726A5">
              <w:rPr>
                <w:rFonts w:ascii="Calibri" w:hAnsi="Calibri" w:cs="Calibri"/>
                <w:color w:val="000000" w:themeColor="text1"/>
                <w:szCs w:val="20"/>
              </w:rPr>
              <w:t xml:space="preserve"> (ca. 15 Min.)</w:t>
            </w:r>
          </w:p>
        </w:tc>
      </w:tr>
      <w:tr w:rsidR="003726A5" w:rsidRPr="003726A5" w14:paraId="77DD8A2E" w14:textId="77777777" w:rsidTr="00F46202">
        <w:tc>
          <w:tcPr>
            <w:tcW w:w="4624" w:type="dxa"/>
          </w:tcPr>
          <w:p w14:paraId="32B7DAFD" w14:textId="77777777" w:rsidR="003726A5" w:rsidRPr="003726A5" w:rsidRDefault="003726A5" w:rsidP="00F46202">
            <w:pPr>
              <w:pStyle w:val="StandardWeb"/>
              <w:spacing w:before="0" w:beforeAutospacing="0" w:after="160" w:afterAutospacing="0"/>
              <w:rPr>
                <w:rFonts w:ascii="Calibri" w:eastAsia="Calibri" w:hAnsi="Calibri" w:cs="Calibri"/>
                <w:color w:val="000000"/>
                <w:sz w:val="22"/>
              </w:rPr>
            </w:pPr>
            <w:r w:rsidRPr="003726A5">
              <w:rPr>
                <w:rFonts w:ascii="Calibri" w:eastAsia="Calibri" w:hAnsi="Calibri" w:cs="Calibri"/>
                <w:color w:val="000000"/>
                <w:sz w:val="22"/>
                <w:szCs w:val="22"/>
              </w:rPr>
              <w:t>Digitale anonyme Umfrage mit z. B. folgenden Items, die individuell skaliert werden können:</w:t>
            </w:r>
          </w:p>
          <w:p w14:paraId="5258FC31" w14:textId="77777777" w:rsidR="003726A5" w:rsidRPr="003726A5" w:rsidRDefault="003726A5" w:rsidP="003726A5">
            <w:pPr>
              <w:pStyle w:val="StandardWeb"/>
              <w:numPr>
                <w:ilvl w:val="0"/>
                <w:numId w:val="11"/>
              </w:numPr>
              <w:spacing w:before="0" w:beforeAutospacing="0" w:after="160" w:afterAutospacing="0"/>
              <w:ind w:left="567" w:hanging="425"/>
              <w:rPr>
                <w:rFonts w:ascii="Calibri" w:eastAsia="Calibri" w:hAnsi="Calibri" w:cs="Calibri"/>
                <w:color w:val="000000"/>
                <w:sz w:val="22"/>
              </w:rPr>
            </w:pPr>
            <w:r w:rsidRPr="003726A5">
              <w:rPr>
                <w:rFonts w:ascii="Calibri" w:eastAsia="Calibri" w:hAnsi="Calibri" w:cs="Calibri"/>
                <w:color w:val="000000"/>
                <w:sz w:val="22"/>
                <w:szCs w:val="22"/>
              </w:rPr>
              <w:t>Wir haben festgestellt, welche Fortbildungsinhalte für unsere Schule wichtig sind.</w:t>
            </w:r>
            <w:r w:rsidRPr="003726A5">
              <w:rPr>
                <w:rStyle w:val="apple-converted-space"/>
                <w:rFonts w:ascii="Calibri" w:eastAsia="Calibri" w:hAnsi="Calibri" w:cs="Calibri"/>
                <w:color w:val="000000"/>
                <w:sz w:val="22"/>
                <w:szCs w:val="22"/>
              </w:rPr>
              <w:t> </w:t>
            </w:r>
          </w:p>
          <w:p w14:paraId="3ACFCD4D" w14:textId="77777777" w:rsidR="003726A5" w:rsidRPr="003726A5" w:rsidRDefault="003726A5" w:rsidP="003726A5">
            <w:pPr>
              <w:pStyle w:val="StandardWeb"/>
              <w:numPr>
                <w:ilvl w:val="0"/>
                <w:numId w:val="11"/>
              </w:numPr>
              <w:spacing w:before="0" w:beforeAutospacing="0" w:after="160" w:afterAutospacing="0"/>
              <w:ind w:left="567" w:hanging="425"/>
              <w:rPr>
                <w:rFonts w:ascii="Calibri" w:eastAsia="Calibri" w:hAnsi="Calibri" w:cs="Calibri"/>
                <w:color w:val="000000"/>
                <w:sz w:val="22"/>
              </w:rPr>
            </w:pPr>
            <w:r w:rsidRPr="003726A5">
              <w:rPr>
                <w:rFonts w:ascii="Calibri" w:eastAsia="Calibri" w:hAnsi="Calibri" w:cs="Calibri"/>
                <w:color w:val="000000"/>
                <w:sz w:val="22"/>
                <w:szCs w:val="22"/>
              </w:rPr>
              <w:t>Wir haben uns über die konkrete Umsetzung Gedanken gemacht.</w:t>
            </w:r>
            <w:r w:rsidRPr="003726A5">
              <w:rPr>
                <w:rStyle w:val="apple-converted-space"/>
                <w:rFonts w:ascii="Calibri" w:eastAsia="Calibri" w:hAnsi="Calibri" w:cs="Calibri"/>
                <w:color w:val="000000"/>
                <w:sz w:val="22"/>
                <w:szCs w:val="22"/>
              </w:rPr>
              <w:t> </w:t>
            </w:r>
          </w:p>
          <w:p w14:paraId="5103D338" w14:textId="77777777" w:rsidR="003726A5" w:rsidRPr="003726A5" w:rsidRDefault="003726A5" w:rsidP="003726A5">
            <w:pPr>
              <w:pStyle w:val="StandardWeb"/>
              <w:numPr>
                <w:ilvl w:val="0"/>
                <w:numId w:val="11"/>
              </w:numPr>
              <w:spacing w:before="0" w:beforeAutospacing="0" w:after="160" w:afterAutospacing="0"/>
              <w:ind w:left="567" w:hanging="425"/>
              <w:rPr>
                <w:rFonts w:ascii="Calibri" w:eastAsia="Calibri" w:hAnsi="Calibri" w:cs="Calibri"/>
                <w:color w:val="000000"/>
                <w:sz w:val="22"/>
              </w:rPr>
            </w:pPr>
            <w:r w:rsidRPr="003726A5">
              <w:rPr>
                <w:rFonts w:ascii="Calibri" w:eastAsia="Calibri" w:hAnsi="Calibri" w:cs="Calibri"/>
                <w:color w:val="000000"/>
                <w:sz w:val="22"/>
                <w:szCs w:val="22"/>
              </w:rPr>
              <w:t>Unterstützungsbedarf: keinen bis hoch ...</w:t>
            </w:r>
          </w:p>
        </w:tc>
        <w:tc>
          <w:tcPr>
            <w:tcW w:w="4438" w:type="dxa"/>
          </w:tcPr>
          <w:p w14:paraId="1ACAF9CA" w14:textId="77777777" w:rsidR="003726A5" w:rsidRPr="003726A5" w:rsidRDefault="003726A5" w:rsidP="00F46202">
            <w:pPr>
              <w:rPr>
                <w:rFonts w:ascii="Calibri" w:hAnsi="Calibri" w:cs="Calibri"/>
                <w:szCs w:val="20"/>
              </w:rPr>
            </w:pPr>
            <w:r w:rsidRPr="003726A5">
              <w:rPr>
                <w:rFonts w:ascii="Calibri" w:hAnsi="Calibri" w:cs="Calibri"/>
                <w:color w:val="000000"/>
              </w:rPr>
              <w:t>(individuell und vor Ort anzulegende digitale Umfrage)</w:t>
            </w:r>
          </w:p>
        </w:tc>
      </w:tr>
      <w:tr w:rsidR="003726A5" w:rsidRPr="003726A5" w14:paraId="03266964" w14:textId="77777777" w:rsidTr="00F46202">
        <w:tc>
          <w:tcPr>
            <w:tcW w:w="9062" w:type="dxa"/>
            <w:gridSpan w:val="2"/>
          </w:tcPr>
          <w:p w14:paraId="090AF1B6" w14:textId="77777777" w:rsidR="003726A5" w:rsidRPr="003726A5" w:rsidRDefault="003726A5" w:rsidP="003726A5">
            <w:pPr>
              <w:pStyle w:val="docdata"/>
              <w:numPr>
                <w:ilvl w:val="0"/>
                <w:numId w:val="9"/>
              </w:numPr>
              <w:spacing w:before="0" w:beforeAutospacing="0" w:after="0" w:afterAutospacing="0"/>
              <w:rPr>
                <w:rFonts w:ascii="Calibri" w:hAnsi="Calibri" w:cs="Calibri"/>
                <w:color w:val="000000"/>
              </w:rPr>
            </w:pPr>
            <w:r w:rsidRPr="003726A5">
              <w:rPr>
                <w:rFonts w:ascii="Calibri" w:hAnsi="Calibri" w:cs="Calibri"/>
                <w:b/>
                <w:bCs/>
                <w:color w:val="000000"/>
                <w:sz w:val="22"/>
                <w:szCs w:val="22"/>
              </w:rPr>
              <w:t>Ausblick:</w:t>
            </w:r>
            <w:r w:rsidRPr="003726A5">
              <w:rPr>
                <w:rStyle w:val="apple-converted-space"/>
                <w:rFonts w:ascii="Calibri" w:eastAsia="Arial" w:hAnsi="Calibri" w:cs="Calibri"/>
                <w:b/>
                <w:bCs/>
                <w:color w:val="000000"/>
                <w:sz w:val="22"/>
                <w:szCs w:val="22"/>
              </w:rPr>
              <w:t> </w:t>
            </w:r>
            <w:r w:rsidRPr="003726A5">
              <w:rPr>
                <w:rFonts w:ascii="Calibri" w:hAnsi="Calibri" w:cs="Calibri"/>
                <w:b/>
                <w:bCs/>
                <w:color w:val="000000"/>
                <w:sz w:val="22"/>
                <w:szCs w:val="22"/>
              </w:rPr>
              <w:t>Hinweis auf</w:t>
            </w:r>
            <w:r w:rsidRPr="003726A5">
              <w:rPr>
                <w:rStyle w:val="apple-converted-space"/>
                <w:rFonts w:ascii="Calibri" w:eastAsia="Arial" w:hAnsi="Calibri" w:cs="Calibri"/>
                <w:b/>
                <w:bCs/>
                <w:color w:val="000000"/>
                <w:sz w:val="22"/>
                <w:szCs w:val="22"/>
              </w:rPr>
              <w:t> </w:t>
            </w:r>
            <w:r w:rsidRPr="003726A5">
              <w:rPr>
                <w:rFonts w:ascii="Calibri" w:hAnsi="Calibri" w:cs="Calibri"/>
                <w:b/>
                <w:bCs/>
                <w:color w:val="000000"/>
                <w:sz w:val="22"/>
                <w:szCs w:val="22"/>
              </w:rPr>
              <w:t>weitere Unterstützungsmöglichkeiten</w:t>
            </w:r>
          </w:p>
          <w:p w14:paraId="03E79548" w14:textId="77777777" w:rsidR="003726A5" w:rsidRPr="003726A5" w:rsidRDefault="003726A5" w:rsidP="00F46202">
            <w:pPr>
              <w:pStyle w:val="StandardWeb"/>
              <w:spacing w:before="0" w:beforeAutospacing="0" w:after="160" w:afterAutospacing="0"/>
              <w:rPr>
                <w:rFonts w:ascii="Calibri" w:eastAsia="Calibri" w:hAnsi="Calibri" w:cs="Calibri"/>
                <w:color w:val="000000"/>
                <w:sz w:val="22"/>
                <w:szCs w:val="22"/>
              </w:rPr>
            </w:pPr>
            <w:r w:rsidRPr="003726A5">
              <w:rPr>
                <w:rFonts w:ascii="Calibri" w:eastAsia="Calibri" w:hAnsi="Calibri" w:cs="Calibri"/>
                <w:color w:val="000000"/>
                <w:sz w:val="22"/>
                <w:szCs w:val="22"/>
              </w:rPr>
              <w:t>Hier entsteht die Möglichkeit, Informationen über Unterstützungsmöglichkeiten durch lokale sowie regionale Angebote (Referenten-/Expertennetzwerk Digitale Bildung, Beraterinnen und Berater digitale Bildung) vorzustellen.</w:t>
            </w:r>
          </w:p>
          <w:p w14:paraId="264C84CA" w14:textId="1A14944E" w:rsidR="003726A5" w:rsidRPr="003726A5" w:rsidRDefault="003726A5" w:rsidP="003726A5">
            <w:pPr>
              <w:rPr>
                <w:rFonts w:ascii="Calibri" w:hAnsi="Calibri" w:cs="Calibri"/>
                <w:b/>
                <w:bCs/>
                <w:szCs w:val="26"/>
              </w:rPr>
            </w:pPr>
            <w:r w:rsidRPr="003726A5">
              <w:rPr>
                <w:rFonts w:ascii="Calibri" w:hAnsi="Calibri" w:cs="Calibri"/>
                <w:color w:val="000000"/>
              </w:rPr>
              <w:lastRenderedPageBreak/>
              <w:t>Eine Anregung bzw. Anleitung zu schulübergreifendem Austausch kann ebenso ein weiteres Unterstützungsformat sein.</w:t>
            </w:r>
          </w:p>
          <w:p w14:paraId="608F044F" w14:textId="77777777" w:rsidR="003726A5" w:rsidRPr="003726A5" w:rsidRDefault="003726A5" w:rsidP="00F46202">
            <w:pPr>
              <w:pStyle w:val="StandardWeb"/>
              <w:spacing w:before="0" w:beforeAutospacing="0" w:after="0" w:afterAutospacing="0"/>
              <w:rPr>
                <w:rFonts w:ascii="Calibri" w:hAnsi="Calibri" w:cs="Calibri"/>
                <w:color w:val="000000"/>
                <w:sz w:val="22"/>
                <w:szCs w:val="22"/>
              </w:rPr>
            </w:pPr>
            <w:r w:rsidRPr="003726A5">
              <w:rPr>
                <w:rFonts w:ascii="Calibri" w:hAnsi="Calibri" w:cs="Calibri"/>
                <w:color w:val="000000"/>
                <w:sz w:val="22"/>
                <w:szCs w:val="22"/>
              </w:rPr>
              <w:t>Zusammenfassend erhält jede Teilnehmerin/jeder Teilnehmer eine Stationen-Karte mit den wesentlichen Inhalten dieser Station.</w:t>
            </w:r>
          </w:p>
          <w:p w14:paraId="69A53D1D" w14:textId="77777777" w:rsidR="003726A5" w:rsidRPr="003726A5" w:rsidRDefault="003726A5" w:rsidP="00F46202">
            <w:pPr>
              <w:pStyle w:val="StandardWeb"/>
              <w:spacing w:before="0" w:beforeAutospacing="0" w:after="0" w:afterAutospacing="0"/>
              <w:rPr>
                <w:rFonts w:ascii="Calibri" w:hAnsi="Calibri" w:cs="Calibri"/>
                <w:color w:val="000000"/>
                <w:sz w:val="22"/>
                <w:szCs w:val="22"/>
              </w:rPr>
            </w:pPr>
          </w:p>
        </w:tc>
      </w:tr>
    </w:tbl>
    <w:p w14:paraId="73A5CB5C" w14:textId="77777777" w:rsidR="003726A5" w:rsidRPr="003726A5" w:rsidRDefault="003726A5" w:rsidP="003726A5">
      <w:pPr>
        <w:rPr>
          <w:rFonts w:ascii="Calibri" w:hAnsi="Calibri" w:cs="Calibri"/>
          <w:sz w:val="26"/>
          <w:szCs w:val="26"/>
        </w:rPr>
      </w:pPr>
    </w:p>
    <w:p w14:paraId="3A7784CE" w14:textId="77777777" w:rsidR="003726A5" w:rsidRPr="003726A5" w:rsidRDefault="003726A5" w:rsidP="003726A5">
      <w:pPr>
        <w:rPr>
          <w:rFonts w:ascii="Calibri" w:hAnsi="Calibri" w:cs="Calibri"/>
          <w:sz w:val="26"/>
          <w:szCs w:val="26"/>
        </w:rPr>
      </w:pPr>
    </w:p>
    <w:p w14:paraId="162EB153" w14:textId="77777777" w:rsidR="003726A5" w:rsidRPr="003726A5" w:rsidRDefault="003726A5" w:rsidP="003726A5">
      <w:pPr>
        <w:rPr>
          <w:rFonts w:ascii="Calibri" w:hAnsi="Calibri" w:cs="Calibri"/>
          <w:sz w:val="26"/>
          <w:szCs w:val="26"/>
        </w:rPr>
      </w:pPr>
      <w:r w:rsidRPr="003726A5">
        <w:rPr>
          <w:rFonts w:ascii="Calibri" w:hAnsi="Calibri" w:cs="Calibri"/>
          <w:b/>
          <w:sz w:val="26"/>
          <w:szCs w:val="26"/>
        </w:rPr>
        <w:t>Weiterführende Literatur</w:t>
      </w:r>
    </w:p>
    <w:tbl>
      <w:tblPr>
        <w:tblStyle w:val="Tabellenraster"/>
        <w:tblW w:w="0" w:type="auto"/>
        <w:tblLook w:val="04A0" w:firstRow="1" w:lastRow="0" w:firstColumn="1" w:lastColumn="0" w:noHBand="0" w:noVBand="1"/>
      </w:tblPr>
      <w:tblGrid>
        <w:gridCol w:w="2251"/>
        <w:gridCol w:w="2289"/>
        <w:gridCol w:w="2251"/>
        <w:gridCol w:w="2271"/>
      </w:tblGrid>
      <w:tr w:rsidR="003726A5" w:rsidRPr="003726A5" w14:paraId="3AA005B9" w14:textId="77777777" w:rsidTr="00F46202">
        <w:tc>
          <w:tcPr>
            <w:tcW w:w="3024" w:type="dxa"/>
          </w:tcPr>
          <w:p w14:paraId="18557281" w14:textId="77777777" w:rsidR="003726A5" w:rsidRPr="003726A5" w:rsidRDefault="003726A5" w:rsidP="00F46202">
            <w:pPr>
              <w:rPr>
                <w:rFonts w:ascii="Calibri" w:hAnsi="Calibri" w:cs="Calibri"/>
                <w:sz w:val="16"/>
                <w:szCs w:val="26"/>
              </w:rPr>
            </w:pPr>
            <w:r w:rsidRPr="003726A5">
              <w:rPr>
                <w:rFonts w:ascii="Calibri" w:hAnsi="Calibri" w:cs="Calibri"/>
                <w:color w:val="000000"/>
                <w:sz w:val="16"/>
              </w:rPr>
              <w:t>Die Fortbildungsplanung an die 1:1-Ausstattung anpassen</w:t>
            </w:r>
          </w:p>
        </w:tc>
        <w:tc>
          <w:tcPr>
            <w:tcW w:w="3024" w:type="dxa"/>
          </w:tcPr>
          <w:p w14:paraId="21167EEE" w14:textId="77777777" w:rsidR="003726A5" w:rsidRPr="003726A5" w:rsidRDefault="003726A5" w:rsidP="00F46202">
            <w:pPr>
              <w:rPr>
                <w:rFonts w:ascii="Calibri" w:hAnsi="Calibri" w:cs="Calibri"/>
                <w:sz w:val="16"/>
                <w:szCs w:val="26"/>
              </w:rPr>
            </w:pPr>
            <w:r w:rsidRPr="003726A5">
              <w:rPr>
                <w:rFonts w:ascii="Calibri" w:hAnsi="Calibri" w:cs="Calibri"/>
                <w:color w:val="000000"/>
                <w:sz w:val="16"/>
              </w:rPr>
              <w:t>Einarbeitungskonzept für Lehrkräfte</w:t>
            </w:r>
          </w:p>
        </w:tc>
        <w:tc>
          <w:tcPr>
            <w:tcW w:w="3024" w:type="dxa"/>
          </w:tcPr>
          <w:p w14:paraId="77102F8C" w14:textId="77777777" w:rsidR="003726A5" w:rsidRPr="003726A5" w:rsidRDefault="003726A5" w:rsidP="00F46202">
            <w:pPr>
              <w:rPr>
                <w:rFonts w:ascii="Calibri" w:hAnsi="Calibri" w:cs="Calibri"/>
                <w:sz w:val="16"/>
                <w:szCs w:val="26"/>
              </w:rPr>
            </w:pPr>
            <w:r w:rsidRPr="003726A5">
              <w:rPr>
                <w:rFonts w:ascii="Calibri" w:hAnsi="Calibri" w:cs="Calibri"/>
                <w:color w:val="000000"/>
                <w:sz w:val="16"/>
              </w:rPr>
              <w:t>Gemeinsames Qualitätsverständnis für Unterricht mit digitalen Medien entwickeln</w:t>
            </w:r>
          </w:p>
        </w:tc>
        <w:tc>
          <w:tcPr>
            <w:tcW w:w="3024" w:type="dxa"/>
          </w:tcPr>
          <w:p w14:paraId="42FD0BD0" w14:textId="77777777" w:rsidR="003726A5" w:rsidRPr="003726A5" w:rsidRDefault="003726A5" w:rsidP="00F46202">
            <w:pPr>
              <w:pBdr>
                <w:top w:val="none" w:sz="4" w:space="0" w:color="000000"/>
                <w:left w:val="none" w:sz="4" w:space="0" w:color="000000"/>
                <w:bottom w:val="none" w:sz="4" w:space="0" w:color="000000"/>
                <w:right w:val="none" w:sz="4" w:space="0" w:color="000000"/>
              </w:pBdr>
              <w:rPr>
                <w:rFonts w:ascii="Calibri" w:hAnsi="Calibri" w:cs="Calibri"/>
                <w:sz w:val="16"/>
              </w:rPr>
            </w:pPr>
            <w:r w:rsidRPr="003726A5">
              <w:rPr>
                <w:rFonts w:ascii="Calibri" w:hAnsi="Calibri" w:cs="Calibri"/>
                <w:color w:val="000000"/>
                <w:sz w:val="16"/>
              </w:rPr>
              <w:t>Qualitätsentwicklung des Handlungsfeldes </w:t>
            </w:r>
          </w:p>
          <w:p w14:paraId="00BB1171" w14:textId="77777777" w:rsidR="003726A5" w:rsidRPr="003726A5" w:rsidRDefault="003726A5" w:rsidP="00F46202">
            <w:pPr>
              <w:pBdr>
                <w:top w:val="none" w:sz="4" w:space="0" w:color="000000"/>
                <w:left w:val="none" w:sz="4" w:space="0" w:color="000000"/>
                <w:bottom w:val="none" w:sz="4" w:space="0" w:color="000000"/>
                <w:right w:val="none" w:sz="4" w:space="0" w:color="000000"/>
              </w:pBdr>
              <w:rPr>
                <w:rFonts w:ascii="Calibri" w:hAnsi="Calibri" w:cs="Calibri"/>
                <w:sz w:val="16"/>
              </w:rPr>
            </w:pPr>
            <w:r w:rsidRPr="003726A5">
              <w:rPr>
                <w:rFonts w:ascii="Calibri" w:hAnsi="Calibri" w:cs="Calibri"/>
                <w:color w:val="000000"/>
                <w:sz w:val="16"/>
              </w:rPr>
              <w:t>„Digitale Expertise stärken"</w:t>
            </w:r>
          </w:p>
          <w:p w14:paraId="2398DE97" w14:textId="77777777" w:rsidR="003726A5" w:rsidRPr="003726A5" w:rsidRDefault="003726A5" w:rsidP="00F46202">
            <w:pPr>
              <w:rPr>
                <w:rFonts w:ascii="Calibri" w:hAnsi="Calibri" w:cs="Calibri"/>
                <w:sz w:val="16"/>
              </w:rPr>
            </w:pPr>
          </w:p>
        </w:tc>
      </w:tr>
      <w:tr w:rsidR="003726A5" w:rsidRPr="003726A5" w14:paraId="11E226B8" w14:textId="77777777" w:rsidTr="00F46202">
        <w:tc>
          <w:tcPr>
            <w:tcW w:w="3024" w:type="dxa"/>
          </w:tcPr>
          <w:p w14:paraId="28085866" w14:textId="77777777" w:rsidR="003726A5" w:rsidRPr="003726A5" w:rsidRDefault="003726A5" w:rsidP="00F46202">
            <w:pPr>
              <w:jc w:val="center"/>
              <w:rPr>
                <w:rFonts w:ascii="Calibri" w:hAnsi="Calibri" w:cs="Calibri"/>
                <w:szCs w:val="26"/>
              </w:rPr>
            </w:pPr>
            <w:r w:rsidRPr="003726A5">
              <w:rPr>
                <w:rFonts w:ascii="Calibri" w:hAnsi="Calibri" w:cs="Calibri"/>
                <w:noProof/>
                <w:lang w:eastAsia="de-DE"/>
              </w:rPr>
              <w:drawing>
                <wp:inline distT="0" distB="0" distL="0" distR="0" wp14:anchorId="5D0C36E2" wp14:editId="38A252DF">
                  <wp:extent cx="613750" cy="613750"/>
                  <wp:effectExtent l="0" t="0" r="0" b="0"/>
                  <wp:docPr id="15" name="Grafik 9" descr="Ein Bild, das Muster, Quadrat, Symmetri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9" descr="Ein Bild, das Muster, Quadrat, Symmetrie, Design enthält.&#10;&#10;Automatisch generierte Beschreibung"/>
                          <pic:cNvPicPr>
                            <a:picLocks noChangeAspect="1"/>
                          </pic:cNvPicPr>
                        </pic:nvPicPr>
                        <pic:blipFill>
                          <a:blip r:embed="rId17"/>
                          <a:stretch/>
                        </pic:blipFill>
                        <pic:spPr bwMode="auto">
                          <a:xfrm>
                            <a:off x="0" y="0"/>
                            <a:ext cx="613749" cy="613749"/>
                          </a:xfrm>
                          <a:prstGeom prst="rect">
                            <a:avLst/>
                          </a:prstGeom>
                        </pic:spPr>
                      </pic:pic>
                    </a:graphicData>
                  </a:graphic>
                </wp:inline>
              </w:drawing>
            </w:r>
          </w:p>
        </w:tc>
        <w:tc>
          <w:tcPr>
            <w:tcW w:w="3024" w:type="dxa"/>
          </w:tcPr>
          <w:p w14:paraId="6333F62D" w14:textId="77777777" w:rsidR="003726A5" w:rsidRPr="003726A5" w:rsidRDefault="003726A5" w:rsidP="00F46202">
            <w:pPr>
              <w:jc w:val="center"/>
              <w:rPr>
                <w:rFonts w:ascii="Calibri" w:hAnsi="Calibri" w:cs="Calibri"/>
                <w:szCs w:val="26"/>
              </w:rPr>
            </w:pPr>
            <w:r w:rsidRPr="003726A5">
              <w:rPr>
                <w:rFonts w:ascii="Calibri" w:hAnsi="Calibri" w:cs="Calibri"/>
                <w:noProof/>
                <w:lang w:eastAsia="de-DE"/>
              </w:rPr>
              <w:drawing>
                <wp:inline distT="0" distB="0" distL="0" distR="0" wp14:anchorId="4651F586" wp14:editId="5144FE94">
                  <wp:extent cx="598969" cy="598969"/>
                  <wp:effectExtent l="0" t="0" r="0" b="0"/>
                  <wp:docPr id="16" name="Grafik 10" descr="Ein Bild, das Muster, Quadrat, Symmetri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0" descr="Ein Bild, das Muster, Quadrat, Symmetrie, Design enthält.&#10;&#10;Automatisch generierte Beschreibung"/>
                          <pic:cNvPicPr>
                            <a:picLocks noChangeAspect="1"/>
                          </pic:cNvPicPr>
                        </pic:nvPicPr>
                        <pic:blipFill>
                          <a:blip r:embed="rId18"/>
                          <a:stretch/>
                        </pic:blipFill>
                        <pic:spPr bwMode="auto">
                          <a:xfrm>
                            <a:off x="0" y="0"/>
                            <a:ext cx="598968" cy="598968"/>
                          </a:xfrm>
                          <a:prstGeom prst="rect">
                            <a:avLst/>
                          </a:prstGeom>
                        </pic:spPr>
                      </pic:pic>
                    </a:graphicData>
                  </a:graphic>
                </wp:inline>
              </w:drawing>
            </w:r>
          </w:p>
        </w:tc>
        <w:tc>
          <w:tcPr>
            <w:tcW w:w="3024" w:type="dxa"/>
          </w:tcPr>
          <w:p w14:paraId="5B78143B" w14:textId="77777777" w:rsidR="003726A5" w:rsidRPr="003726A5" w:rsidRDefault="003726A5" w:rsidP="00F46202">
            <w:pPr>
              <w:jc w:val="center"/>
              <w:rPr>
                <w:rFonts w:ascii="Calibri" w:hAnsi="Calibri" w:cs="Calibri"/>
                <w:szCs w:val="26"/>
              </w:rPr>
            </w:pPr>
            <w:r w:rsidRPr="003726A5">
              <w:rPr>
                <w:rFonts w:ascii="Calibri" w:hAnsi="Calibri" w:cs="Calibri"/>
                <w:noProof/>
                <w:lang w:eastAsia="de-DE"/>
              </w:rPr>
              <w:drawing>
                <wp:inline distT="0" distB="0" distL="0" distR="0" wp14:anchorId="5EE758FE" wp14:editId="6C4DF152">
                  <wp:extent cx="597323" cy="597323"/>
                  <wp:effectExtent l="0" t="0" r="0" b="0"/>
                  <wp:docPr id="17" name="Grafik 11" descr="Ein Bild, das Muster, Quadrat, Symmetrie,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1" descr="Ein Bild, das Muster, Quadrat, Symmetrie, Kunst enthält.&#10;&#10;Automatisch generierte Beschreibung"/>
                          <pic:cNvPicPr>
                            <a:picLocks noChangeAspect="1"/>
                          </pic:cNvPicPr>
                        </pic:nvPicPr>
                        <pic:blipFill>
                          <a:blip r:embed="rId19"/>
                          <a:stretch/>
                        </pic:blipFill>
                        <pic:spPr bwMode="auto">
                          <a:xfrm>
                            <a:off x="0" y="0"/>
                            <a:ext cx="597322" cy="597322"/>
                          </a:xfrm>
                          <a:prstGeom prst="rect">
                            <a:avLst/>
                          </a:prstGeom>
                        </pic:spPr>
                      </pic:pic>
                    </a:graphicData>
                  </a:graphic>
                </wp:inline>
              </w:drawing>
            </w:r>
          </w:p>
        </w:tc>
        <w:tc>
          <w:tcPr>
            <w:tcW w:w="3024" w:type="dxa"/>
          </w:tcPr>
          <w:p w14:paraId="28AD0D40" w14:textId="77777777" w:rsidR="003726A5" w:rsidRPr="003726A5" w:rsidRDefault="003726A5" w:rsidP="00F46202">
            <w:pPr>
              <w:jc w:val="center"/>
              <w:rPr>
                <w:rFonts w:ascii="Calibri" w:hAnsi="Calibri" w:cs="Calibri"/>
              </w:rPr>
            </w:pPr>
            <w:r w:rsidRPr="003726A5">
              <w:rPr>
                <w:rFonts w:ascii="Calibri" w:hAnsi="Calibri" w:cs="Calibri"/>
                <w:noProof/>
                <w:lang w:eastAsia="de-DE"/>
              </w:rPr>
              <w:drawing>
                <wp:inline distT="0" distB="0" distL="0" distR="0" wp14:anchorId="052FC9F5" wp14:editId="15637687">
                  <wp:extent cx="586298" cy="586298"/>
                  <wp:effectExtent l="0" t="0" r="0" b="0"/>
                  <wp:docPr id="18" name="Grafik 12" descr="Ein Bild, das Muster, Quadrat, Symmetri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2" descr="Ein Bild, das Muster, Quadrat, Symmetrie, Design enthält.&#10;&#10;Automatisch generierte Beschreibung"/>
                          <pic:cNvPicPr>
                            <a:picLocks noChangeAspect="1"/>
                          </pic:cNvPicPr>
                        </pic:nvPicPr>
                        <pic:blipFill>
                          <a:blip r:embed="rId20"/>
                          <a:stretch/>
                        </pic:blipFill>
                        <pic:spPr bwMode="auto">
                          <a:xfrm>
                            <a:off x="0" y="0"/>
                            <a:ext cx="586298" cy="586298"/>
                          </a:xfrm>
                          <a:prstGeom prst="rect">
                            <a:avLst/>
                          </a:prstGeom>
                        </pic:spPr>
                      </pic:pic>
                    </a:graphicData>
                  </a:graphic>
                </wp:inline>
              </w:drawing>
            </w:r>
          </w:p>
        </w:tc>
      </w:tr>
    </w:tbl>
    <w:p w14:paraId="2BF42BD9" w14:textId="77777777" w:rsidR="003726A5" w:rsidRPr="003726A5" w:rsidRDefault="003726A5" w:rsidP="003726A5">
      <w:pPr>
        <w:rPr>
          <w:rFonts w:ascii="Calibri" w:hAnsi="Calibri" w:cs="Calibri"/>
          <w:szCs w:val="26"/>
        </w:rPr>
      </w:pPr>
    </w:p>
    <w:p w14:paraId="5142F6DA" w14:textId="77777777" w:rsidR="003726A5" w:rsidRPr="003726A5" w:rsidRDefault="003726A5" w:rsidP="003726A5">
      <w:pPr>
        <w:rPr>
          <w:rFonts w:ascii="Calibri" w:hAnsi="Calibri" w:cs="Calibri"/>
          <w:sz w:val="26"/>
          <w:szCs w:val="26"/>
        </w:rPr>
      </w:pPr>
    </w:p>
    <w:p w14:paraId="1104ECEE" w14:textId="77777777" w:rsidR="003726A5" w:rsidRPr="003726A5" w:rsidRDefault="003726A5" w:rsidP="003726A5">
      <w:pPr>
        <w:rPr>
          <w:rFonts w:ascii="Calibri" w:hAnsi="Calibri" w:cs="Calibri"/>
          <w:b/>
          <w:sz w:val="26"/>
          <w:szCs w:val="26"/>
        </w:rPr>
      </w:pPr>
      <w:r w:rsidRPr="003726A5">
        <w:rPr>
          <w:rFonts w:ascii="Calibri" w:hAnsi="Calibri" w:cs="Calibri"/>
          <w:b/>
          <w:sz w:val="26"/>
          <w:szCs w:val="26"/>
        </w:rPr>
        <w:t>Material</w:t>
      </w:r>
    </w:p>
    <w:p w14:paraId="050210E0" w14:textId="77777777" w:rsidR="003726A5" w:rsidRPr="003726A5" w:rsidRDefault="003726A5" w:rsidP="003726A5">
      <w:pPr>
        <w:pStyle w:val="Listenabsatz"/>
        <w:numPr>
          <w:ilvl w:val="0"/>
          <w:numId w:val="15"/>
        </w:numPr>
        <w:spacing w:after="0" w:line="240" w:lineRule="auto"/>
        <w:rPr>
          <w:rFonts w:ascii="Calibri" w:hAnsi="Calibri" w:cs="Calibri"/>
          <w:szCs w:val="26"/>
        </w:rPr>
      </w:pPr>
      <w:r w:rsidRPr="003726A5">
        <w:rPr>
          <w:rFonts w:ascii="Calibri" w:hAnsi="Calibri" w:cs="Calibri"/>
          <w:szCs w:val="26"/>
        </w:rPr>
        <w:t>4.2.1.A_Arbeitsblätter_Druckvorlage.pdf</w:t>
      </w:r>
    </w:p>
    <w:p w14:paraId="3B4E0D82" w14:textId="77777777" w:rsidR="003726A5" w:rsidRPr="003726A5" w:rsidRDefault="003726A5" w:rsidP="003726A5">
      <w:pPr>
        <w:pStyle w:val="Listenabsatz"/>
        <w:numPr>
          <w:ilvl w:val="0"/>
          <w:numId w:val="15"/>
        </w:numPr>
        <w:spacing w:after="0" w:line="240" w:lineRule="auto"/>
        <w:rPr>
          <w:rFonts w:ascii="Calibri" w:hAnsi="Calibri" w:cs="Calibri"/>
          <w:szCs w:val="26"/>
        </w:rPr>
      </w:pPr>
      <w:r w:rsidRPr="003726A5">
        <w:rPr>
          <w:rFonts w:ascii="Calibri" w:hAnsi="Calibri" w:cs="Calibri"/>
          <w:szCs w:val="26"/>
        </w:rPr>
        <w:t>4.2.2.A_Input_Fortbildungsplanung anpassen.pptx</w:t>
      </w:r>
    </w:p>
    <w:p w14:paraId="3C690D8B" w14:textId="77777777" w:rsidR="003726A5" w:rsidRPr="003726A5" w:rsidRDefault="003726A5" w:rsidP="003726A5">
      <w:pPr>
        <w:pStyle w:val="Listenabsatz"/>
        <w:numPr>
          <w:ilvl w:val="0"/>
          <w:numId w:val="15"/>
        </w:numPr>
        <w:spacing w:after="0" w:line="240" w:lineRule="auto"/>
        <w:rPr>
          <w:rFonts w:ascii="Calibri" w:hAnsi="Calibri" w:cs="Calibri"/>
          <w:szCs w:val="26"/>
        </w:rPr>
      </w:pPr>
      <w:r w:rsidRPr="003726A5">
        <w:rPr>
          <w:rFonts w:ascii="Calibri" w:hAnsi="Calibri" w:cs="Calibri"/>
          <w:szCs w:val="26"/>
        </w:rPr>
        <w:t>4.2.3.A_Inhalte.pdf</w:t>
      </w:r>
    </w:p>
    <w:p w14:paraId="253954C1" w14:textId="77777777" w:rsidR="003726A5" w:rsidRPr="003726A5" w:rsidRDefault="003726A5" w:rsidP="003726A5">
      <w:pPr>
        <w:pStyle w:val="Listenabsatz"/>
        <w:numPr>
          <w:ilvl w:val="0"/>
          <w:numId w:val="15"/>
        </w:numPr>
        <w:spacing w:after="0" w:line="240" w:lineRule="auto"/>
        <w:rPr>
          <w:rFonts w:ascii="Calibri" w:hAnsi="Calibri" w:cs="Calibri"/>
          <w:szCs w:val="26"/>
        </w:rPr>
      </w:pPr>
      <w:r w:rsidRPr="003726A5">
        <w:rPr>
          <w:rFonts w:ascii="Calibri" w:hAnsi="Calibri" w:cs="Calibri"/>
          <w:szCs w:val="26"/>
        </w:rPr>
        <w:t>4.2.4.A_Stationenkarte_Fortbildungsplanung_final.docx</w:t>
      </w:r>
    </w:p>
    <w:p w14:paraId="23753FFD" w14:textId="77777777" w:rsidR="003726A5" w:rsidRPr="003726A5" w:rsidRDefault="003726A5" w:rsidP="003726A5">
      <w:pPr>
        <w:ind w:left="360"/>
        <w:rPr>
          <w:rFonts w:ascii="Calibri" w:hAnsi="Calibri" w:cs="Calibri"/>
          <w:szCs w:val="26"/>
        </w:rPr>
      </w:pPr>
    </w:p>
    <w:p w14:paraId="64249883" w14:textId="77777777" w:rsidR="003726A5" w:rsidRPr="003726A5" w:rsidRDefault="003726A5" w:rsidP="003726A5">
      <w:pPr>
        <w:rPr>
          <w:rFonts w:ascii="Calibri" w:hAnsi="Calibri" w:cs="Calibri"/>
          <w:b/>
          <w:bCs/>
          <w:sz w:val="26"/>
          <w:szCs w:val="26"/>
        </w:rPr>
      </w:pPr>
    </w:p>
    <w:p w14:paraId="6AFBBDFE" w14:textId="77777777" w:rsidR="003726A5" w:rsidRPr="003726A5" w:rsidRDefault="003726A5" w:rsidP="003726A5">
      <w:pPr>
        <w:rPr>
          <w:rFonts w:ascii="Calibri" w:hAnsi="Calibri" w:cs="Calibri"/>
        </w:rPr>
      </w:pPr>
    </w:p>
    <w:p w14:paraId="6A09DB3E" w14:textId="77777777" w:rsidR="003E1D2E" w:rsidRPr="003726A5" w:rsidRDefault="003E1D2E" w:rsidP="003726A5">
      <w:pPr>
        <w:rPr>
          <w:rFonts w:ascii="Calibri" w:hAnsi="Calibri" w:cs="Calibri"/>
        </w:rPr>
      </w:pPr>
    </w:p>
    <w:sectPr w:rsidR="003E1D2E" w:rsidRPr="003726A5">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869DB" w14:textId="77777777" w:rsidR="0002027D" w:rsidRDefault="0002027D" w:rsidP="00DC3766">
      <w:pPr>
        <w:spacing w:after="0" w:line="240" w:lineRule="auto"/>
      </w:pPr>
      <w:r>
        <w:separator/>
      </w:r>
    </w:p>
  </w:endnote>
  <w:endnote w:type="continuationSeparator" w:id="0">
    <w:p w14:paraId="784F8251" w14:textId="77777777" w:rsidR="0002027D" w:rsidRDefault="0002027D" w:rsidP="00DC37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B8AB7" w14:textId="77777777" w:rsidR="0002027D" w:rsidRDefault="0002027D" w:rsidP="00DC3766">
      <w:pPr>
        <w:spacing w:after="0" w:line="240" w:lineRule="auto"/>
      </w:pPr>
      <w:r>
        <w:separator/>
      </w:r>
    </w:p>
  </w:footnote>
  <w:footnote w:type="continuationSeparator" w:id="0">
    <w:p w14:paraId="3AA6683F" w14:textId="77777777" w:rsidR="0002027D" w:rsidRDefault="0002027D" w:rsidP="00DC376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29996" w14:textId="7E064C76" w:rsidR="00DC3766" w:rsidRDefault="003726A5">
    <w:pPr>
      <w:pStyle w:val="Kopfzeile"/>
    </w:pPr>
    <w:r w:rsidRPr="003726A5">
      <w:rPr>
        <w:rFonts w:ascii="Calibri" w:hAnsi="Calibri" w:cs="Calibri"/>
        <w:sz w:val="36"/>
        <w:szCs w:val="36"/>
      </w:rPr>
      <w:t>Vernetzungstreffen 4 – Thementisch 2-Variante</w:t>
    </w:r>
    <w:r>
      <w:rPr>
        <w:rFonts w:ascii="Calibri" w:hAnsi="Calibri" w:cs="Calibri"/>
        <w:sz w:val="36"/>
        <w:szCs w:val="36"/>
      </w:rPr>
      <w:t xml:space="preserve">        </w:t>
    </w:r>
    <w:r w:rsidR="00DC3766">
      <w:rPr>
        <w:noProof/>
        <w:lang w:eastAsia="de-DE"/>
      </w:rPr>
      <w:drawing>
        <wp:inline distT="0" distB="0" distL="0" distR="0" wp14:anchorId="1AF28EE8" wp14:editId="7166A7A8">
          <wp:extent cx="914400" cy="427144"/>
          <wp:effectExtent l="0" t="0" r="0" b="5080"/>
          <wp:docPr id="2" name="Grafik 1" descr="Ein Bild, das Schrift, Tex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 descr="Ein Bild, das Schrift, Text, Grafiken, Logo enthält.&#10;&#10;Automatisch generierte Beschreibung"/>
                  <pic:cNvPicPr>
                    <a:picLocks noChangeAspect="1"/>
                  </pic:cNvPicPr>
                </pic:nvPicPr>
                <pic:blipFill>
                  <a:blip r:embed="rId1"/>
                  <a:stretch/>
                </pic:blipFill>
                <pic:spPr bwMode="auto">
                  <a:xfrm>
                    <a:off x="0" y="0"/>
                    <a:ext cx="952067" cy="44473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13673"/>
    <w:multiLevelType w:val="hybridMultilevel"/>
    <w:tmpl w:val="19042C04"/>
    <w:lvl w:ilvl="0" w:tplc="041012CA">
      <w:start w:val="1"/>
      <w:numFmt w:val="bullet"/>
      <w:lvlText w:val="·"/>
      <w:lvlJc w:val="left"/>
      <w:pPr>
        <w:ind w:left="720" w:hanging="360"/>
      </w:pPr>
      <w:rPr>
        <w:rFonts w:ascii="Symbol" w:eastAsia="Symbol" w:hAnsi="Symbol" w:cs="Symbol"/>
      </w:rPr>
    </w:lvl>
    <w:lvl w:ilvl="1" w:tplc="4C5E3334">
      <w:start w:val="1"/>
      <w:numFmt w:val="bullet"/>
      <w:lvlText w:val="o"/>
      <w:lvlJc w:val="left"/>
      <w:pPr>
        <w:ind w:left="1440" w:hanging="360"/>
      </w:pPr>
      <w:rPr>
        <w:rFonts w:ascii="Courier New" w:eastAsia="Courier New" w:hAnsi="Courier New" w:cs="Courier New"/>
      </w:rPr>
    </w:lvl>
    <w:lvl w:ilvl="2" w:tplc="9FDAF25C">
      <w:start w:val="1"/>
      <w:numFmt w:val="bullet"/>
      <w:lvlText w:val="§"/>
      <w:lvlJc w:val="left"/>
      <w:pPr>
        <w:ind w:left="2160" w:hanging="360"/>
      </w:pPr>
      <w:rPr>
        <w:rFonts w:ascii="Wingdings" w:eastAsia="Wingdings" w:hAnsi="Wingdings" w:cs="Wingdings"/>
      </w:rPr>
    </w:lvl>
    <w:lvl w:ilvl="3" w:tplc="6E343D98">
      <w:start w:val="1"/>
      <w:numFmt w:val="bullet"/>
      <w:lvlText w:val="·"/>
      <w:lvlJc w:val="left"/>
      <w:pPr>
        <w:ind w:left="2880" w:hanging="360"/>
      </w:pPr>
      <w:rPr>
        <w:rFonts w:ascii="Symbol" w:eastAsia="Symbol" w:hAnsi="Symbol" w:cs="Symbol"/>
      </w:rPr>
    </w:lvl>
    <w:lvl w:ilvl="4" w:tplc="3EF4ABCA">
      <w:start w:val="1"/>
      <w:numFmt w:val="bullet"/>
      <w:lvlText w:val="o"/>
      <w:lvlJc w:val="left"/>
      <w:pPr>
        <w:ind w:left="3600" w:hanging="360"/>
      </w:pPr>
      <w:rPr>
        <w:rFonts w:ascii="Courier New" w:eastAsia="Courier New" w:hAnsi="Courier New" w:cs="Courier New"/>
      </w:rPr>
    </w:lvl>
    <w:lvl w:ilvl="5" w:tplc="E9FE40EE">
      <w:start w:val="1"/>
      <w:numFmt w:val="bullet"/>
      <w:lvlText w:val="§"/>
      <w:lvlJc w:val="left"/>
      <w:pPr>
        <w:ind w:left="4320" w:hanging="360"/>
      </w:pPr>
      <w:rPr>
        <w:rFonts w:ascii="Wingdings" w:eastAsia="Wingdings" w:hAnsi="Wingdings" w:cs="Wingdings"/>
      </w:rPr>
    </w:lvl>
    <w:lvl w:ilvl="6" w:tplc="4F469B48">
      <w:start w:val="1"/>
      <w:numFmt w:val="bullet"/>
      <w:lvlText w:val="·"/>
      <w:lvlJc w:val="left"/>
      <w:pPr>
        <w:ind w:left="5040" w:hanging="360"/>
      </w:pPr>
      <w:rPr>
        <w:rFonts w:ascii="Symbol" w:eastAsia="Symbol" w:hAnsi="Symbol" w:cs="Symbol"/>
      </w:rPr>
    </w:lvl>
    <w:lvl w:ilvl="7" w:tplc="84F8A948">
      <w:start w:val="1"/>
      <w:numFmt w:val="bullet"/>
      <w:lvlText w:val="o"/>
      <w:lvlJc w:val="left"/>
      <w:pPr>
        <w:ind w:left="5760" w:hanging="360"/>
      </w:pPr>
      <w:rPr>
        <w:rFonts w:ascii="Courier New" w:eastAsia="Courier New" w:hAnsi="Courier New" w:cs="Courier New"/>
      </w:rPr>
    </w:lvl>
    <w:lvl w:ilvl="8" w:tplc="C3B0BD7A">
      <w:start w:val="1"/>
      <w:numFmt w:val="bullet"/>
      <w:lvlText w:val="§"/>
      <w:lvlJc w:val="left"/>
      <w:pPr>
        <w:ind w:left="6480" w:hanging="360"/>
      </w:pPr>
      <w:rPr>
        <w:rFonts w:ascii="Wingdings" w:eastAsia="Wingdings" w:hAnsi="Wingdings" w:cs="Wingdings"/>
      </w:rPr>
    </w:lvl>
  </w:abstractNum>
  <w:abstractNum w:abstractNumId="1" w15:restartNumberingAfterBreak="0">
    <w:nsid w:val="0AEF298F"/>
    <w:multiLevelType w:val="hybridMultilevel"/>
    <w:tmpl w:val="3D08C5E2"/>
    <w:lvl w:ilvl="0" w:tplc="F85C780C">
      <w:start w:val="1"/>
      <w:numFmt w:val="bullet"/>
      <w:lvlText w:val=""/>
      <w:lvlJc w:val="left"/>
      <w:pPr>
        <w:tabs>
          <w:tab w:val="num" w:pos="720"/>
        </w:tabs>
        <w:ind w:left="720" w:hanging="360"/>
      </w:pPr>
      <w:rPr>
        <w:rFonts w:ascii="Symbol" w:hAnsi="Symbol" w:hint="default"/>
        <w:sz w:val="20"/>
      </w:rPr>
    </w:lvl>
    <w:lvl w:ilvl="1" w:tplc="F64ECAA8">
      <w:start w:val="1"/>
      <w:numFmt w:val="bullet"/>
      <w:lvlText w:val="o"/>
      <w:lvlJc w:val="left"/>
      <w:pPr>
        <w:tabs>
          <w:tab w:val="num" w:pos="1440"/>
        </w:tabs>
        <w:ind w:left="1440" w:hanging="360"/>
      </w:pPr>
      <w:rPr>
        <w:rFonts w:ascii="Courier New" w:hAnsi="Courier New" w:hint="default"/>
        <w:sz w:val="20"/>
      </w:rPr>
    </w:lvl>
    <w:lvl w:ilvl="2" w:tplc="01F09F14">
      <w:start w:val="1"/>
      <w:numFmt w:val="bullet"/>
      <w:lvlText w:val=""/>
      <w:lvlJc w:val="left"/>
      <w:pPr>
        <w:tabs>
          <w:tab w:val="num" w:pos="2160"/>
        </w:tabs>
        <w:ind w:left="2160" w:hanging="360"/>
      </w:pPr>
      <w:rPr>
        <w:rFonts w:ascii="Wingdings" w:hAnsi="Wingdings" w:hint="default"/>
        <w:sz w:val="20"/>
      </w:rPr>
    </w:lvl>
    <w:lvl w:ilvl="3" w:tplc="563CABA4">
      <w:start w:val="1"/>
      <w:numFmt w:val="bullet"/>
      <w:lvlText w:val=""/>
      <w:lvlJc w:val="left"/>
      <w:pPr>
        <w:tabs>
          <w:tab w:val="num" w:pos="2880"/>
        </w:tabs>
        <w:ind w:left="2880" w:hanging="360"/>
      </w:pPr>
      <w:rPr>
        <w:rFonts w:ascii="Wingdings" w:hAnsi="Wingdings" w:hint="default"/>
        <w:sz w:val="20"/>
      </w:rPr>
    </w:lvl>
    <w:lvl w:ilvl="4" w:tplc="24227156">
      <w:start w:val="1"/>
      <w:numFmt w:val="bullet"/>
      <w:lvlText w:val=""/>
      <w:lvlJc w:val="left"/>
      <w:pPr>
        <w:tabs>
          <w:tab w:val="num" w:pos="3600"/>
        </w:tabs>
        <w:ind w:left="3600" w:hanging="360"/>
      </w:pPr>
      <w:rPr>
        <w:rFonts w:ascii="Wingdings" w:hAnsi="Wingdings" w:hint="default"/>
        <w:sz w:val="20"/>
      </w:rPr>
    </w:lvl>
    <w:lvl w:ilvl="5" w:tplc="65EA2AE0">
      <w:start w:val="1"/>
      <w:numFmt w:val="bullet"/>
      <w:lvlText w:val=""/>
      <w:lvlJc w:val="left"/>
      <w:pPr>
        <w:tabs>
          <w:tab w:val="num" w:pos="4320"/>
        </w:tabs>
        <w:ind w:left="4320" w:hanging="360"/>
      </w:pPr>
      <w:rPr>
        <w:rFonts w:ascii="Wingdings" w:hAnsi="Wingdings" w:hint="default"/>
        <w:sz w:val="20"/>
      </w:rPr>
    </w:lvl>
    <w:lvl w:ilvl="6" w:tplc="16AAFE4C">
      <w:start w:val="1"/>
      <w:numFmt w:val="bullet"/>
      <w:lvlText w:val=""/>
      <w:lvlJc w:val="left"/>
      <w:pPr>
        <w:tabs>
          <w:tab w:val="num" w:pos="5040"/>
        </w:tabs>
        <w:ind w:left="5040" w:hanging="360"/>
      </w:pPr>
      <w:rPr>
        <w:rFonts w:ascii="Wingdings" w:hAnsi="Wingdings" w:hint="default"/>
        <w:sz w:val="20"/>
      </w:rPr>
    </w:lvl>
    <w:lvl w:ilvl="7" w:tplc="3BA22170">
      <w:start w:val="1"/>
      <w:numFmt w:val="bullet"/>
      <w:lvlText w:val=""/>
      <w:lvlJc w:val="left"/>
      <w:pPr>
        <w:tabs>
          <w:tab w:val="num" w:pos="5760"/>
        </w:tabs>
        <w:ind w:left="5760" w:hanging="360"/>
      </w:pPr>
      <w:rPr>
        <w:rFonts w:ascii="Wingdings" w:hAnsi="Wingdings" w:hint="default"/>
        <w:sz w:val="20"/>
      </w:rPr>
    </w:lvl>
    <w:lvl w:ilvl="8" w:tplc="468866BE">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582206B"/>
    <w:multiLevelType w:val="hybridMultilevel"/>
    <w:tmpl w:val="E5DCAB20"/>
    <w:lvl w:ilvl="0" w:tplc="65A2726E">
      <w:start w:val="1"/>
      <w:numFmt w:val="bullet"/>
      <w:lvlText w:val="•"/>
      <w:lvlJc w:val="left"/>
      <w:pPr>
        <w:ind w:left="720" w:hanging="360"/>
      </w:pPr>
      <w:rPr>
        <w:rFonts w:ascii="Arial" w:hAnsi="Arial" w:hint="default"/>
      </w:rPr>
    </w:lvl>
    <w:lvl w:ilvl="1" w:tplc="6C20A45A">
      <w:start w:val="1"/>
      <w:numFmt w:val="bullet"/>
      <w:lvlText w:val="o"/>
      <w:lvlJc w:val="left"/>
      <w:pPr>
        <w:ind w:left="1440" w:hanging="360"/>
      </w:pPr>
      <w:rPr>
        <w:rFonts w:ascii="Courier New" w:hAnsi="Courier New" w:cs="Courier New" w:hint="default"/>
      </w:rPr>
    </w:lvl>
    <w:lvl w:ilvl="2" w:tplc="AAD8BB46">
      <w:start w:val="1"/>
      <w:numFmt w:val="bullet"/>
      <w:lvlText w:val=""/>
      <w:lvlJc w:val="left"/>
      <w:pPr>
        <w:ind w:left="2160" w:hanging="360"/>
      </w:pPr>
      <w:rPr>
        <w:rFonts w:ascii="Wingdings" w:hAnsi="Wingdings" w:hint="default"/>
      </w:rPr>
    </w:lvl>
    <w:lvl w:ilvl="3" w:tplc="EF5AE052">
      <w:start w:val="1"/>
      <w:numFmt w:val="bullet"/>
      <w:lvlText w:val=""/>
      <w:lvlJc w:val="left"/>
      <w:pPr>
        <w:ind w:left="2880" w:hanging="360"/>
      </w:pPr>
      <w:rPr>
        <w:rFonts w:ascii="Symbol" w:hAnsi="Symbol" w:hint="default"/>
      </w:rPr>
    </w:lvl>
    <w:lvl w:ilvl="4" w:tplc="4890544E">
      <w:start w:val="1"/>
      <w:numFmt w:val="bullet"/>
      <w:lvlText w:val="o"/>
      <w:lvlJc w:val="left"/>
      <w:pPr>
        <w:ind w:left="3600" w:hanging="360"/>
      </w:pPr>
      <w:rPr>
        <w:rFonts w:ascii="Courier New" w:hAnsi="Courier New" w:cs="Courier New" w:hint="default"/>
      </w:rPr>
    </w:lvl>
    <w:lvl w:ilvl="5" w:tplc="92C4112C">
      <w:start w:val="1"/>
      <w:numFmt w:val="bullet"/>
      <w:lvlText w:val=""/>
      <w:lvlJc w:val="left"/>
      <w:pPr>
        <w:ind w:left="4320" w:hanging="360"/>
      </w:pPr>
      <w:rPr>
        <w:rFonts w:ascii="Wingdings" w:hAnsi="Wingdings" w:hint="default"/>
      </w:rPr>
    </w:lvl>
    <w:lvl w:ilvl="6" w:tplc="283CDF9A">
      <w:start w:val="1"/>
      <w:numFmt w:val="bullet"/>
      <w:lvlText w:val=""/>
      <w:lvlJc w:val="left"/>
      <w:pPr>
        <w:ind w:left="5040" w:hanging="360"/>
      </w:pPr>
      <w:rPr>
        <w:rFonts w:ascii="Symbol" w:hAnsi="Symbol" w:hint="default"/>
      </w:rPr>
    </w:lvl>
    <w:lvl w:ilvl="7" w:tplc="A5DC5DA6">
      <w:start w:val="1"/>
      <w:numFmt w:val="bullet"/>
      <w:lvlText w:val="o"/>
      <w:lvlJc w:val="left"/>
      <w:pPr>
        <w:ind w:left="5760" w:hanging="360"/>
      </w:pPr>
      <w:rPr>
        <w:rFonts w:ascii="Courier New" w:hAnsi="Courier New" w:cs="Courier New" w:hint="default"/>
      </w:rPr>
    </w:lvl>
    <w:lvl w:ilvl="8" w:tplc="1640E268">
      <w:start w:val="1"/>
      <w:numFmt w:val="bullet"/>
      <w:lvlText w:val=""/>
      <w:lvlJc w:val="left"/>
      <w:pPr>
        <w:ind w:left="6480" w:hanging="360"/>
      </w:pPr>
      <w:rPr>
        <w:rFonts w:ascii="Wingdings" w:hAnsi="Wingdings" w:hint="default"/>
      </w:rPr>
    </w:lvl>
  </w:abstractNum>
  <w:abstractNum w:abstractNumId="3" w15:restartNumberingAfterBreak="0">
    <w:nsid w:val="25C36F5F"/>
    <w:multiLevelType w:val="hybridMultilevel"/>
    <w:tmpl w:val="E116A9BE"/>
    <w:lvl w:ilvl="0" w:tplc="74A08492">
      <w:start w:val="1"/>
      <w:numFmt w:val="bullet"/>
      <w:lvlText w:val="·"/>
      <w:lvlJc w:val="left"/>
      <w:pPr>
        <w:ind w:left="720" w:hanging="360"/>
      </w:pPr>
      <w:rPr>
        <w:rFonts w:ascii="Symbol" w:eastAsia="Symbol" w:hAnsi="Symbol" w:cs="Symbol"/>
      </w:rPr>
    </w:lvl>
    <w:lvl w:ilvl="1" w:tplc="6D6C3D14">
      <w:start w:val="1"/>
      <w:numFmt w:val="bullet"/>
      <w:lvlText w:val="o"/>
      <w:lvlJc w:val="left"/>
      <w:pPr>
        <w:ind w:left="1440" w:hanging="360"/>
      </w:pPr>
      <w:rPr>
        <w:rFonts w:ascii="Courier New" w:eastAsia="Courier New" w:hAnsi="Courier New" w:cs="Courier New"/>
      </w:rPr>
    </w:lvl>
    <w:lvl w:ilvl="2" w:tplc="B8EA574E">
      <w:start w:val="1"/>
      <w:numFmt w:val="bullet"/>
      <w:lvlText w:val="§"/>
      <w:lvlJc w:val="left"/>
      <w:pPr>
        <w:ind w:left="2160" w:hanging="360"/>
      </w:pPr>
      <w:rPr>
        <w:rFonts w:ascii="Wingdings" w:eastAsia="Wingdings" w:hAnsi="Wingdings" w:cs="Wingdings"/>
      </w:rPr>
    </w:lvl>
    <w:lvl w:ilvl="3" w:tplc="BFCC9E56">
      <w:start w:val="1"/>
      <w:numFmt w:val="bullet"/>
      <w:lvlText w:val="·"/>
      <w:lvlJc w:val="left"/>
      <w:pPr>
        <w:ind w:left="2880" w:hanging="360"/>
      </w:pPr>
      <w:rPr>
        <w:rFonts w:ascii="Symbol" w:eastAsia="Symbol" w:hAnsi="Symbol" w:cs="Symbol"/>
      </w:rPr>
    </w:lvl>
    <w:lvl w:ilvl="4" w:tplc="AF8C2E52">
      <w:start w:val="1"/>
      <w:numFmt w:val="bullet"/>
      <w:lvlText w:val="o"/>
      <w:lvlJc w:val="left"/>
      <w:pPr>
        <w:ind w:left="3600" w:hanging="360"/>
      </w:pPr>
      <w:rPr>
        <w:rFonts w:ascii="Courier New" w:eastAsia="Courier New" w:hAnsi="Courier New" w:cs="Courier New"/>
      </w:rPr>
    </w:lvl>
    <w:lvl w:ilvl="5" w:tplc="88ACAB92">
      <w:start w:val="1"/>
      <w:numFmt w:val="bullet"/>
      <w:lvlText w:val="§"/>
      <w:lvlJc w:val="left"/>
      <w:pPr>
        <w:ind w:left="4320" w:hanging="360"/>
      </w:pPr>
      <w:rPr>
        <w:rFonts w:ascii="Wingdings" w:eastAsia="Wingdings" w:hAnsi="Wingdings" w:cs="Wingdings"/>
      </w:rPr>
    </w:lvl>
    <w:lvl w:ilvl="6" w:tplc="9F34359A">
      <w:start w:val="1"/>
      <w:numFmt w:val="bullet"/>
      <w:lvlText w:val="·"/>
      <w:lvlJc w:val="left"/>
      <w:pPr>
        <w:ind w:left="5040" w:hanging="360"/>
      </w:pPr>
      <w:rPr>
        <w:rFonts w:ascii="Symbol" w:eastAsia="Symbol" w:hAnsi="Symbol" w:cs="Symbol"/>
      </w:rPr>
    </w:lvl>
    <w:lvl w:ilvl="7" w:tplc="BAC499A4">
      <w:start w:val="1"/>
      <w:numFmt w:val="bullet"/>
      <w:lvlText w:val="o"/>
      <w:lvlJc w:val="left"/>
      <w:pPr>
        <w:ind w:left="5760" w:hanging="360"/>
      </w:pPr>
      <w:rPr>
        <w:rFonts w:ascii="Courier New" w:eastAsia="Courier New" w:hAnsi="Courier New" w:cs="Courier New"/>
      </w:rPr>
    </w:lvl>
    <w:lvl w:ilvl="8" w:tplc="B7C699CC">
      <w:start w:val="1"/>
      <w:numFmt w:val="bullet"/>
      <w:lvlText w:val="§"/>
      <w:lvlJc w:val="left"/>
      <w:pPr>
        <w:ind w:left="6480" w:hanging="360"/>
      </w:pPr>
      <w:rPr>
        <w:rFonts w:ascii="Wingdings" w:eastAsia="Wingdings" w:hAnsi="Wingdings" w:cs="Wingdings"/>
      </w:rPr>
    </w:lvl>
  </w:abstractNum>
  <w:abstractNum w:abstractNumId="4" w15:restartNumberingAfterBreak="0">
    <w:nsid w:val="2B5178BE"/>
    <w:multiLevelType w:val="hybridMultilevel"/>
    <w:tmpl w:val="DC4E2456"/>
    <w:lvl w:ilvl="0" w:tplc="6D526A98">
      <w:start w:val="1"/>
      <w:numFmt w:val="bullet"/>
      <w:lvlText w:val=""/>
      <w:lvlJc w:val="left"/>
      <w:pPr>
        <w:ind w:left="720" w:hanging="360"/>
      </w:pPr>
      <w:rPr>
        <w:rFonts w:ascii="Wingdings" w:hAnsi="Wingdings" w:hint="default"/>
      </w:rPr>
    </w:lvl>
    <w:lvl w:ilvl="1" w:tplc="AD4A5F1C">
      <w:start w:val="1"/>
      <w:numFmt w:val="bullet"/>
      <w:lvlText w:val="o"/>
      <w:lvlJc w:val="left"/>
      <w:pPr>
        <w:ind w:left="1440" w:hanging="360"/>
      </w:pPr>
      <w:rPr>
        <w:rFonts w:ascii="Courier New" w:hAnsi="Courier New" w:cs="Courier New" w:hint="default"/>
      </w:rPr>
    </w:lvl>
    <w:lvl w:ilvl="2" w:tplc="50A2EB4E">
      <w:start w:val="1"/>
      <w:numFmt w:val="bullet"/>
      <w:lvlText w:val=""/>
      <w:lvlJc w:val="left"/>
      <w:pPr>
        <w:ind w:left="2160" w:hanging="360"/>
      </w:pPr>
      <w:rPr>
        <w:rFonts w:ascii="Wingdings" w:hAnsi="Wingdings" w:hint="default"/>
      </w:rPr>
    </w:lvl>
    <w:lvl w:ilvl="3" w:tplc="8C8EBCD8">
      <w:start w:val="1"/>
      <w:numFmt w:val="bullet"/>
      <w:lvlText w:val=""/>
      <w:lvlJc w:val="left"/>
      <w:pPr>
        <w:ind w:left="2880" w:hanging="360"/>
      </w:pPr>
      <w:rPr>
        <w:rFonts w:ascii="Symbol" w:hAnsi="Symbol" w:hint="default"/>
      </w:rPr>
    </w:lvl>
    <w:lvl w:ilvl="4" w:tplc="25661522">
      <w:start w:val="1"/>
      <w:numFmt w:val="bullet"/>
      <w:lvlText w:val="o"/>
      <w:lvlJc w:val="left"/>
      <w:pPr>
        <w:ind w:left="3600" w:hanging="360"/>
      </w:pPr>
      <w:rPr>
        <w:rFonts w:ascii="Courier New" w:hAnsi="Courier New" w:cs="Courier New" w:hint="default"/>
      </w:rPr>
    </w:lvl>
    <w:lvl w:ilvl="5" w:tplc="F9FAA76C">
      <w:start w:val="1"/>
      <w:numFmt w:val="bullet"/>
      <w:lvlText w:val=""/>
      <w:lvlJc w:val="left"/>
      <w:pPr>
        <w:ind w:left="4320" w:hanging="360"/>
      </w:pPr>
      <w:rPr>
        <w:rFonts w:ascii="Wingdings" w:hAnsi="Wingdings" w:hint="default"/>
      </w:rPr>
    </w:lvl>
    <w:lvl w:ilvl="6" w:tplc="4F2A6598">
      <w:start w:val="1"/>
      <w:numFmt w:val="bullet"/>
      <w:lvlText w:val=""/>
      <w:lvlJc w:val="left"/>
      <w:pPr>
        <w:ind w:left="5040" w:hanging="360"/>
      </w:pPr>
      <w:rPr>
        <w:rFonts w:ascii="Symbol" w:hAnsi="Symbol" w:hint="default"/>
      </w:rPr>
    </w:lvl>
    <w:lvl w:ilvl="7" w:tplc="EBC211B2">
      <w:start w:val="1"/>
      <w:numFmt w:val="bullet"/>
      <w:lvlText w:val="o"/>
      <w:lvlJc w:val="left"/>
      <w:pPr>
        <w:ind w:left="5760" w:hanging="360"/>
      </w:pPr>
      <w:rPr>
        <w:rFonts w:ascii="Courier New" w:hAnsi="Courier New" w:cs="Courier New" w:hint="default"/>
      </w:rPr>
    </w:lvl>
    <w:lvl w:ilvl="8" w:tplc="36025548">
      <w:start w:val="1"/>
      <w:numFmt w:val="bullet"/>
      <w:lvlText w:val=""/>
      <w:lvlJc w:val="left"/>
      <w:pPr>
        <w:ind w:left="6480" w:hanging="360"/>
      </w:pPr>
      <w:rPr>
        <w:rFonts w:ascii="Wingdings" w:hAnsi="Wingdings" w:hint="default"/>
      </w:rPr>
    </w:lvl>
  </w:abstractNum>
  <w:abstractNum w:abstractNumId="5" w15:restartNumberingAfterBreak="0">
    <w:nsid w:val="356176FE"/>
    <w:multiLevelType w:val="hybridMultilevel"/>
    <w:tmpl w:val="5C86EF90"/>
    <w:lvl w:ilvl="0" w:tplc="E63E56C8">
      <w:start w:val="1"/>
      <w:numFmt w:val="bullet"/>
      <w:lvlText w:val="·"/>
      <w:lvlJc w:val="left"/>
      <w:pPr>
        <w:ind w:left="720" w:hanging="360"/>
      </w:pPr>
      <w:rPr>
        <w:rFonts w:ascii="Symbol" w:eastAsia="Symbol" w:hAnsi="Symbol" w:cs="Symbol"/>
      </w:rPr>
    </w:lvl>
    <w:lvl w:ilvl="1" w:tplc="8A7052DC">
      <w:start w:val="1"/>
      <w:numFmt w:val="bullet"/>
      <w:lvlText w:val="o"/>
      <w:lvlJc w:val="left"/>
      <w:pPr>
        <w:ind w:left="1440" w:hanging="360"/>
      </w:pPr>
      <w:rPr>
        <w:rFonts w:ascii="Courier New" w:eastAsia="Courier New" w:hAnsi="Courier New" w:cs="Courier New"/>
      </w:rPr>
    </w:lvl>
    <w:lvl w:ilvl="2" w:tplc="3F6226F4">
      <w:start w:val="1"/>
      <w:numFmt w:val="bullet"/>
      <w:lvlText w:val="§"/>
      <w:lvlJc w:val="left"/>
      <w:pPr>
        <w:ind w:left="2160" w:hanging="360"/>
      </w:pPr>
      <w:rPr>
        <w:rFonts w:ascii="Wingdings" w:eastAsia="Wingdings" w:hAnsi="Wingdings" w:cs="Wingdings"/>
      </w:rPr>
    </w:lvl>
    <w:lvl w:ilvl="3" w:tplc="BB344D36">
      <w:start w:val="1"/>
      <w:numFmt w:val="bullet"/>
      <w:lvlText w:val="·"/>
      <w:lvlJc w:val="left"/>
      <w:pPr>
        <w:ind w:left="2880" w:hanging="360"/>
      </w:pPr>
      <w:rPr>
        <w:rFonts w:ascii="Symbol" w:eastAsia="Symbol" w:hAnsi="Symbol" w:cs="Symbol"/>
      </w:rPr>
    </w:lvl>
    <w:lvl w:ilvl="4" w:tplc="688AF158">
      <w:start w:val="1"/>
      <w:numFmt w:val="bullet"/>
      <w:lvlText w:val="o"/>
      <w:lvlJc w:val="left"/>
      <w:pPr>
        <w:ind w:left="3600" w:hanging="360"/>
      </w:pPr>
      <w:rPr>
        <w:rFonts w:ascii="Courier New" w:eastAsia="Courier New" w:hAnsi="Courier New" w:cs="Courier New"/>
      </w:rPr>
    </w:lvl>
    <w:lvl w:ilvl="5" w:tplc="3DD22FBE">
      <w:start w:val="1"/>
      <w:numFmt w:val="bullet"/>
      <w:lvlText w:val="§"/>
      <w:lvlJc w:val="left"/>
      <w:pPr>
        <w:ind w:left="4320" w:hanging="360"/>
      </w:pPr>
      <w:rPr>
        <w:rFonts w:ascii="Wingdings" w:eastAsia="Wingdings" w:hAnsi="Wingdings" w:cs="Wingdings"/>
      </w:rPr>
    </w:lvl>
    <w:lvl w:ilvl="6" w:tplc="FFAC34F8">
      <w:start w:val="1"/>
      <w:numFmt w:val="bullet"/>
      <w:lvlText w:val="·"/>
      <w:lvlJc w:val="left"/>
      <w:pPr>
        <w:ind w:left="5040" w:hanging="360"/>
      </w:pPr>
      <w:rPr>
        <w:rFonts w:ascii="Symbol" w:eastAsia="Symbol" w:hAnsi="Symbol" w:cs="Symbol"/>
      </w:rPr>
    </w:lvl>
    <w:lvl w:ilvl="7" w:tplc="6980C47A">
      <w:start w:val="1"/>
      <w:numFmt w:val="bullet"/>
      <w:lvlText w:val="o"/>
      <w:lvlJc w:val="left"/>
      <w:pPr>
        <w:ind w:left="5760" w:hanging="360"/>
      </w:pPr>
      <w:rPr>
        <w:rFonts w:ascii="Courier New" w:eastAsia="Courier New" w:hAnsi="Courier New" w:cs="Courier New"/>
      </w:rPr>
    </w:lvl>
    <w:lvl w:ilvl="8" w:tplc="F848A388">
      <w:start w:val="1"/>
      <w:numFmt w:val="bullet"/>
      <w:lvlText w:val="§"/>
      <w:lvlJc w:val="left"/>
      <w:pPr>
        <w:ind w:left="6480" w:hanging="360"/>
      </w:pPr>
      <w:rPr>
        <w:rFonts w:ascii="Wingdings" w:eastAsia="Wingdings" w:hAnsi="Wingdings" w:cs="Wingdings"/>
      </w:rPr>
    </w:lvl>
  </w:abstractNum>
  <w:abstractNum w:abstractNumId="6" w15:restartNumberingAfterBreak="0">
    <w:nsid w:val="386C41A2"/>
    <w:multiLevelType w:val="hybridMultilevel"/>
    <w:tmpl w:val="6C7C54AC"/>
    <w:lvl w:ilvl="0" w:tplc="E5B6FCB8">
      <w:start w:val="1"/>
      <w:numFmt w:val="bullet"/>
      <w:lvlText w:val="·"/>
      <w:lvlJc w:val="left"/>
      <w:pPr>
        <w:ind w:left="709" w:hanging="360"/>
      </w:pPr>
      <w:rPr>
        <w:rFonts w:ascii="Symbol" w:eastAsia="Symbol" w:hAnsi="Symbol" w:cs="Symbol"/>
      </w:rPr>
    </w:lvl>
    <w:lvl w:ilvl="1" w:tplc="E7EE1E48">
      <w:start w:val="1"/>
      <w:numFmt w:val="bullet"/>
      <w:lvlText w:val="o"/>
      <w:lvlJc w:val="left"/>
      <w:pPr>
        <w:ind w:left="1440" w:hanging="360"/>
      </w:pPr>
      <w:rPr>
        <w:rFonts w:ascii="Courier New" w:eastAsia="Courier New" w:hAnsi="Courier New" w:cs="Courier New"/>
      </w:rPr>
    </w:lvl>
    <w:lvl w:ilvl="2" w:tplc="297E375A">
      <w:start w:val="1"/>
      <w:numFmt w:val="bullet"/>
      <w:lvlText w:val="§"/>
      <w:lvlJc w:val="left"/>
      <w:pPr>
        <w:ind w:left="2160" w:hanging="360"/>
      </w:pPr>
      <w:rPr>
        <w:rFonts w:ascii="Wingdings" w:eastAsia="Wingdings" w:hAnsi="Wingdings" w:cs="Wingdings"/>
      </w:rPr>
    </w:lvl>
    <w:lvl w:ilvl="3" w:tplc="CB121B0C">
      <w:start w:val="1"/>
      <w:numFmt w:val="bullet"/>
      <w:lvlText w:val="·"/>
      <w:lvlJc w:val="left"/>
      <w:pPr>
        <w:ind w:left="2880" w:hanging="360"/>
      </w:pPr>
      <w:rPr>
        <w:rFonts w:ascii="Symbol" w:eastAsia="Symbol" w:hAnsi="Symbol" w:cs="Symbol"/>
      </w:rPr>
    </w:lvl>
    <w:lvl w:ilvl="4" w:tplc="F4EA743C">
      <w:start w:val="1"/>
      <w:numFmt w:val="bullet"/>
      <w:lvlText w:val="o"/>
      <w:lvlJc w:val="left"/>
      <w:pPr>
        <w:ind w:left="3600" w:hanging="360"/>
      </w:pPr>
      <w:rPr>
        <w:rFonts w:ascii="Courier New" w:eastAsia="Courier New" w:hAnsi="Courier New" w:cs="Courier New"/>
      </w:rPr>
    </w:lvl>
    <w:lvl w:ilvl="5" w:tplc="7B4A5D9A">
      <w:start w:val="1"/>
      <w:numFmt w:val="bullet"/>
      <w:lvlText w:val="§"/>
      <w:lvlJc w:val="left"/>
      <w:pPr>
        <w:ind w:left="4320" w:hanging="360"/>
      </w:pPr>
      <w:rPr>
        <w:rFonts w:ascii="Wingdings" w:eastAsia="Wingdings" w:hAnsi="Wingdings" w:cs="Wingdings"/>
      </w:rPr>
    </w:lvl>
    <w:lvl w:ilvl="6" w:tplc="4588E528">
      <w:start w:val="1"/>
      <w:numFmt w:val="bullet"/>
      <w:lvlText w:val="·"/>
      <w:lvlJc w:val="left"/>
      <w:pPr>
        <w:ind w:left="5040" w:hanging="360"/>
      </w:pPr>
      <w:rPr>
        <w:rFonts w:ascii="Symbol" w:eastAsia="Symbol" w:hAnsi="Symbol" w:cs="Symbol"/>
      </w:rPr>
    </w:lvl>
    <w:lvl w:ilvl="7" w:tplc="E1A88392">
      <w:start w:val="1"/>
      <w:numFmt w:val="bullet"/>
      <w:lvlText w:val="o"/>
      <w:lvlJc w:val="left"/>
      <w:pPr>
        <w:ind w:left="5760" w:hanging="360"/>
      </w:pPr>
      <w:rPr>
        <w:rFonts w:ascii="Courier New" w:eastAsia="Courier New" w:hAnsi="Courier New" w:cs="Courier New"/>
      </w:rPr>
    </w:lvl>
    <w:lvl w:ilvl="8" w:tplc="E3E2D2FC">
      <w:start w:val="1"/>
      <w:numFmt w:val="bullet"/>
      <w:lvlText w:val="§"/>
      <w:lvlJc w:val="left"/>
      <w:pPr>
        <w:ind w:left="6480" w:hanging="360"/>
      </w:pPr>
      <w:rPr>
        <w:rFonts w:ascii="Wingdings" w:eastAsia="Wingdings" w:hAnsi="Wingdings" w:cs="Wingdings"/>
      </w:rPr>
    </w:lvl>
  </w:abstractNum>
  <w:abstractNum w:abstractNumId="7" w15:restartNumberingAfterBreak="0">
    <w:nsid w:val="3A94716E"/>
    <w:multiLevelType w:val="hybridMultilevel"/>
    <w:tmpl w:val="C28041D6"/>
    <w:lvl w:ilvl="0" w:tplc="0C1E41DA">
      <w:start w:val="1"/>
      <w:numFmt w:val="bullet"/>
      <w:lvlText w:val=""/>
      <w:lvlJc w:val="left"/>
      <w:pPr>
        <w:tabs>
          <w:tab w:val="num" w:pos="720"/>
        </w:tabs>
        <w:ind w:left="720" w:hanging="360"/>
      </w:pPr>
      <w:rPr>
        <w:rFonts w:ascii="Symbol" w:hAnsi="Symbol" w:hint="default"/>
        <w:color w:val="215E99" w:themeColor="text2" w:themeTint="BF"/>
        <w:sz w:val="20"/>
      </w:rPr>
    </w:lvl>
    <w:lvl w:ilvl="1" w:tplc="DE7CEBCC">
      <w:start w:val="1"/>
      <w:numFmt w:val="bullet"/>
      <w:lvlText w:val="o"/>
      <w:lvlJc w:val="left"/>
      <w:pPr>
        <w:tabs>
          <w:tab w:val="num" w:pos="1440"/>
        </w:tabs>
        <w:ind w:left="1440" w:hanging="360"/>
      </w:pPr>
      <w:rPr>
        <w:rFonts w:ascii="Courier New" w:hAnsi="Courier New" w:hint="default"/>
        <w:sz w:val="20"/>
      </w:rPr>
    </w:lvl>
    <w:lvl w:ilvl="2" w:tplc="A9165D50">
      <w:start w:val="1"/>
      <w:numFmt w:val="bullet"/>
      <w:lvlText w:val=""/>
      <w:lvlJc w:val="left"/>
      <w:pPr>
        <w:tabs>
          <w:tab w:val="num" w:pos="2160"/>
        </w:tabs>
        <w:ind w:left="2160" w:hanging="360"/>
      </w:pPr>
      <w:rPr>
        <w:rFonts w:ascii="Wingdings" w:hAnsi="Wingdings" w:hint="default"/>
        <w:sz w:val="20"/>
      </w:rPr>
    </w:lvl>
    <w:lvl w:ilvl="3" w:tplc="3648DB30">
      <w:start w:val="1"/>
      <w:numFmt w:val="bullet"/>
      <w:lvlText w:val=""/>
      <w:lvlJc w:val="left"/>
      <w:pPr>
        <w:tabs>
          <w:tab w:val="num" w:pos="2880"/>
        </w:tabs>
        <w:ind w:left="2880" w:hanging="360"/>
      </w:pPr>
      <w:rPr>
        <w:rFonts w:ascii="Wingdings" w:hAnsi="Wingdings" w:hint="default"/>
        <w:sz w:val="20"/>
      </w:rPr>
    </w:lvl>
    <w:lvl w:ilvl="4" w:tplc="64DA8934">
      <w:start w:val="1"/>
      <w:numFmt w:val="bullet"/>
      <w:lvlText w:val=""/>
      <w:lvlJc w:val="left"/>
      <w:pPr>
        <w:tabs>
          <w:tab w:val="num" w:pos="3600"/>
        </w:tabs>
        <w:ind w:left="3600" w:hanging="360"/>
      </w:pPr>
      <w:rPr>
        <w:rFonts w:ascii="Wingdings" w:hAnsi="Wingdings" w:hint="default"/>
        <w:sz w:val="20"/>
      </w:rPr>
    </w:lvl>
    <w:lvl w:ilvl="5" w:tplc="297E316A">
      <w:start w:val="1"/>
      <w:numFmt w:val="bullet"/>
      <w:lvlText w:val=""/>
      <w:lvlJc w:val="left"/>
      <w:pPr>
        <w:tabs>
          <w:tab w:val="num" w:pos="4320"/>
        </w:tabs>
        <w:ind w:left="4320" w:hanging="360"/>
      </w:pPr>
      <w:rPr>
        <w:rFonts w:ascii="Wingdings" w:hAnsi="Wingdings" w:hint="default"/>
        <w:sz w:val="20"/>
      </w:rPr>
    </w:lvl>
    <w:lvl w:ilvl="6" w:tplc="FB0ECFA4">
      <w:start w:val="1"/>
      <w:numFmt w:val="bullet"/>
      <w:lvlText w:val=""/>
      <w:lvlJc w:val="left"/>
      <w:pPr>
        <w:tabs>
          <w:tab w:val="num" w:pos="5040"/>
        </w:tabs>
        <w:ind w:left="5040" w:hanging="360"/>
      </w:pPr>
      <w:rPr>
        <w:rFonts w:ascii="Wingdings" w:hAnsi="Wingdings" w:hint="default"/>
        <w:sz w:val="20"/>
      </w:rPr>
    </w:lvl>
    <w:lvl w:ilvl="7" w:tplc="86A28D58">
      <w:start w:val="1"/>
      <w:numFmt w:val="bullet"/>
      <w:lvlText w:val=""/>
      <w:lvlJc w:val="left"/>
      <w:pPr>
        <w:tabs>
          <w:tab w:val="num" w:pos="5760"/>
        </w:tabs>
        <w:ind w:left="5760" w:hanging="360"/>
      </w:pPr>
      <w:rPr>
        <w:rFonts w:ascii="Wingdings" w:hAnsi="Wingdings" w:hint="default"/>
        <w:sz w:val="20"/>
      </w:rPr>
    </w:lvl>
    <w:lvl w:ilvl="8" w:tplc="00D2C98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DB91434"/>
    <w:multiLevelType w:val="hybridMultilevel"/>
    <w:tmpl w:val="65107B50"/>
    <w:lvl w:ilvl="0" w:tplc="36F6E2E0">
      <w:start w:val="1"/>
      <w:numFmt w:val="bullet"/>
      <w:lvlText w:val="·"/>
      <w:lvlJc w:val="left"/>
      <w:pPr>
        <w:ind w:left="709" w:hanging="360"/>
      </w:pPr>
      <w:rPr>
        <w:rFonts w:ascii="Symbol" w:eastAsia="Symbol" w:hAnsi="Symbol" w:cs="Symbol"/>
      </w:rPr>
    </w:lvl>
    <w:lvl w:ilvl="1" w:tplc="45122412">
      <w:start w:val="1"/>
      <w:numFmt w:val="bullet"/>
      <w:lvlText w:val="o"/>
      <w:lvlJc w:val="left"/>
      <w:pPr>
        <w:ind w:left="1429" w:hanging="360"/>
      </w:pPr>
      <w:rPr>
        <w:rFonts w:ascii="Courier New" w:eastAsia="Courier New" w:hAnsi="Courier New" w:cs="Courier New"/>
      </w:rPr>
    </w:lvl>
    <w:lvl w:ilvl="2" w:tplc="09B6E2D6">
      <w:start w:val="1"/>
      <w:numFmt w:val="bullet"/>
      <w:lvlText w:val="§"/>
      <w:lvlJc w:val="left"/>
      <w:pPr>
        <w:ind w:left="2149" w:hanging="360"/>
      </w:pPr>
      <w:rPr>
        <w:rFonts w:ascii="Wingdings" w:eastAsia="Wingdings" w:hAnsi="Wingdings" w:cs="Wingdings"/>
      </w:rPr>
    </w:lvl>
    <w:lvl w:ilvl="3" w:tplc="A63A77A8">
      <w:start w:val="1"/>
      <w:numFmt w:val="bullet"/>
      <w:lvlText w:val="·"/>
      <w:lvlJc w:val="left"/>
      <w:pPr>
        <w:ind w:left="2869" w:hanging="360"/>
      </w:pPr>
      <w:rPr>
        <w:rFonts w:ascii="Symbol" w:eastAsia="Symbol" w:hAnsi="Symbol" w:cs="Symbol"/>
      </w:rPr>
    </w:lvl>
    <w:lvl w:ilvl="4" w:tplc="DFBCD218">
      <w:start w:val="1"/>
      <w:numFmt w:val="bullet"/>
      <w:lvlText w:val="o"/>
      <w:lvlJc w:val="left"/>
      <w:pPr>
        <w:ind w:left="3589" w:hanging="360"/>
      </w:pPr>
      <w:rPr>
        <w:rFonts w:ascii="Courier New" w:eastAsia="Courier New" w:hAnsi="Courier New" w:cs="Courier New"/>
      </w:rPr>
    </w:lvl>
    <w:lvl w:ilvl="5" w:tplc="6DF85352">
      <w:start w:val="1"/>
      <w:numFmt w:val="bullet"/>
      <w:lvlText w:val="§"/>
      <w:lvlJc w:val="left"/>
      <w:pPr>
        <w:ind w:left="4309" w:hanging="360"/>
      </w:pPr>
      <w:rPr>
        <w:rFonts w:ascii="Wingdings" w:eastAsia="Wingdings" w:hAnsi="Wingdings" w:cs="Wingdings"/>
      </w:rPr>
    </w:lvl>
    <w:lvl w:ilvl="6" w:tplc="DD8AADD8">
      <w:start w:val="1"/>
      <w:numFmt w:val="bullet"/>
      <w:lvlText w:val="·"/>
      <w:lvlJc w:val="left"/>
      <w:pPr>
        <w:ind w:left="5029" w:hanging="360"/>
      </w:pPr>
      <w:rPr>
        <w:rFonts w:ascii="Symbol" w:eastAsia="Symbol" w:hAnsi="Symbol" w:cs="Symbol"/>
      </w:rPr>
    </w:lvl>
    <w:lvl w:ilvl="7" w:tplc="B144F75C">
      <w:start w:val="1"/>
      <w:numFmt w:val="bullet"/>
      <w:lvlText w:val="o"/>
      <w:lvlJc w:val="left"/>
      <w:pPr>
        <w:ind w:left="5749" w:hanging="360"/>
      </w:pPr>
      <w:rPr>
        <w:rFonts w:ascii="Courier New" w:eastAsia="Courier New" w:hAnsi="Courier New" w:cs="Courier New"/>
      </w:rPr>
    </w:lvl>
    <w:lvl w:ilvl="8" w:tplc="219CA5FA">
      <w:start w:val="1"/>
      <w:numFmt w:val="bullet"/>
      <w:lvlText w:val="§"/>
      <w:lvlJc w:val="left"/>
      <w:pPr>
        <w:ind w:left="6469" w:hanging="360"/>
      </w:pPr>
      <w:rPr>
        <w:rFonts w:ascii="Wingdings" w:eastAsia="Wingdings" w:hAnsi="Wingdings" w:cs="Wingdings"/>
      </w:rPr>
    </w:lvl>
  </w:abstractNum>
  <w:abstractNum w:abstractNumId="9" w15:restartNumberingAfterBreak="0">
    <w:nsid w:val="41A92B01"/>
    <w:multiLevelType w:val="hybridMultilevel"/>
    <w:tmpl w:val="EBCA36F2"/>
    <w:lvl w:ilvl="0" w:tplc="2DDA67C2">
      <w:start w:val="1"/>
      <w:numFmt w:val="bullet"/>
      <w:lvlText w:val=""/>
      <w:lvlJc w:val="left"/>
      <w:pPr>
        <w:tabs>
          <w:tab w:val="num" w:pos="720"/>
        </w:tabs>
        <w:ind w:left="709" w:hanging="360"/>
      </w:pPr>
      <w:rPr>
        <w:rFonts w:ascii="Symbol" w:hAnsi="Symbol"/>
        <w:sz w:val="20"/>
      </w:rPr>
    </w:lvl>
    <w:lvl w:ilvl="1" w:tplc="FB2A2816">
      <w:start w:val="1"/>
      <w:numFmt w:val="bullet"/>
      <w:lvlText w:val="o"/>
      <w:lvlJc w:val="left"/>
      <w:pPr>
        <w:tabs>
          <w:tab w:val="num" w:pos="1440"/>
        </w:tabs>
        <w:ind w:left="1429" w:hanging="360"/>
      </w:pPr>
      <w:rPr>
        <w:rFonts w:ascii="Courier New" w:hAnsi="Courier New"/>
        <w:sz w:val="20"/>
      </w:rPr>
    </w:lvl>
    <w:lvl w:ilvl="2" w:tplc="4D2C1B86">
      <w:start w:val="1"/>
      <w:numFmt w:val="bullet"/>
      <w:lvlText w:val=""/>
      <w:lvlJc w:val="left"/>
      <w:pPr>
        <w:tabs>
          <w:tab w:val="num" w:pos="2160"/>
        </w:tabs>
        <w:ind w:left="2149" w:hanging="360"/>
      </w:pPr>
      <w:rPr>
        <w:rFonts w:ascii="Wingdings" w:hAnsi="Wingdings"/>
        <w:sz w:val="20"/>
      </w:rPr>
    </w:lvl>
    <w:lvl w:ilvl="3" w:tplc="32241C0E">
      <w:start w:val="1"/>
      <w:numFmt w:val="bullet"/>
      <w:lvlText w:val=""/>
      <w:lvlJc w:val="left"/>
      <w:pPr>
        <w:tabs>
          <w:tab w:val="num" w:pos="2880"/>
        </w:tabs>
        <w:ind w:left="2869" w:hanging="360"/>
      </w:pPr>
      <w:rPr>
        <w:rFonts w:ascii="Wingdings" w:hAnsi="Wingdings"/>
        <w:sz w:val="20"/>
      </w:rPr>
    </w:lvl>
    <w:lvl w:ilvl="4" w:tplc="B51CA550">
      <w:start w:val="1"/>
      <w:numFmt w:val="bullet"/>
      <w:lvlText w:val=""/>
      <w:lvlJc w:val="left"/>
      <w:pPr>
        <w:tabs>
          <w:tab w:val="num" w:pos="3600"/>
        </w:tabs>
        <w:ind w:left="3589" w:hanging="360"/>
      </w:pPr>
      <w:rPr>
        <w:rFonts w:ascii="Wingdings" w:hAnsi="Wingdings"/>
        <w:sz w:val="20"/>
      </w:rPr>
    </w:lvl>
    <w:lvl w:ilvl="5" w:tplc="6104456C">
      <w:start w:val="1"/>
      <w:numFmt w:val="bullet"/>
      <w:lvlText w:val=""/>
      <w:lvlJc w:val="left"/>
      <w:pPr>
        <w:tabs>
          <w:tab w:val="num" w:pos="4320"/>
        </w:tabs>
        <w:ind w:left="4309" w:hanging="360"/>
      </w:pPr>
      <w:rPr>
        <w:rFonts w:ascii="Wingdings" w:hAnsi="Wingdings"/>
        <w:sz w:val="20"/>
      </w:rPr>
    </w:lvl>
    <w:lvl w:ilvl="6" w:tplc="B42A5E56">
      <w:start w:val="1"/>
      <w:numFmt w:val="bullet"/>
      <w:lvlText w:val=""/>
      <w:lvlJc w:val="left"/>
      <w:pPr>
        <w:tabs>
          <w:tab w:val="num" w:pos="5040"/>
        </w:tabs>
        <w:ind w:left="5029" w:hanging="360"/>
      </w:pPr>
      <w:rPr>
        <w:rFonts w:ascii="Wingdings" w:hAnsi="Wingdings"/>
        <w:sz w:val="20"/>
      </w:rPr>
    </w:lvl>
    <w:lvl w:ilvl="7" w:tplc="A804186E">
      <w:start w:val="1"/>
      <w:numFmt w:val="bullet"/>
      <w:lvlText w:val=""/>
      <w:lvlJc w:val="left"/>
      <w:pPr>
        <w:tabs>
          <w:tab w:val="num" w:pos="5760"/>
        </w:tabs>
        <w:ind w:left="5749" w:hanging="360"/>
      </w:pPr>
      <w:rPr>
        <w:rFonts w:ascii="Wingdings" w:hAnsi="Wingdings"/>
        <w:sz w:val="20"/>
      </w:rPr>
    </w:lvl>
    <w:lvl w:ilvl="8" w:tplc="B82AD178">
      <w:start w:val="1"/>
      <w:numFmt w:val="bullet"/>
      <w:lvlText w:val=""/>
      <w:lvlJc w:val="left"/>
      <w:pPr>
        <w:tabs>
          <w:tab w:val="num" w:pos="6480"/>
        </w:tabs>
        <w:ind w:left="6469" w:hanging="360"/>
      </w:pPr>
      <w:rPr>
        <w:rFonts w:ascii="Wingdings" w:hAnsi="Wingdings"/>
        <w:sz w:val="20"/>
      </w:rPr>
    </w:lvl>
  </w:abstractNum>
  <w:abstractNum w:abstractNumId="10" w15:restartNumberingAfterBreak="0">
    <w:nsid w:val="4E16752A"/>
    <w:multiLevelType w:val="hybridMultilevel"/>
    <w:tmpl w:val="2516FFFA"/>
    <w:lvl w:ilvl="0" w:tplc="9D2E8086">
      <w:start w:val="1"/>
      <w:numFmt w:val="decimal"/>
      <w:lvlText w:val="%1."/>
      <w:lvlJc w:val="left"/>
      <w:pPr>
        <w:ind w:left="720" w:hanging="360"/>
      </w:pPr>
      <w:rPr>
        <w:rFonts w:ascii="Calibri" w:hAnsi="Calibri" w:cs="Calibri" w:hint="default"/>
        <w:color w:val="000000" w:themeColor="text1"/>
        <w:sz w:val="22"/>
        <w:szCs w:val="22"/>
      </w:rPr>
    </w:lvl>
    <w:lvl w:ilvl="1" w:tplc="2D5EF2A0">
      <w:start w:val="1"/>
      <w:numFmt w:val="lowerLetter"/>
      <w:lvlText w:val="%2."/>
      <w:lvlJc w:val="left"/>
      <w:pPr>
        <w:ind w:left="1440" w:hanging="360"/>
      </w:pPr>
    </w:lvl>
    <w:lvl w:ilvl="2" w:tplc="73644DC6">
      <w:start w:val="1"/>
      <w:numFmt w:val="lowerRoman"/>
      <w:lvlText w:val="%3."/>
      <w:lvlJc w:val="right"/>
      <w:pPr>
        <w:ind w:left="2160" w:hanging="180"/>
      </w:pPr>
    </w:lvl>
    <w:lvl w:ilvl="3" w:tplc="F27E8754">
      <w:start w:val="1"/>
      <w:numFmt w:val="decimal"/>
      <w:lvlText w:val="%4."/>
      <w:lvlJc w:val="left"/>
      <w:pPr>
        <w:ind w:left="2880" w:hanging="360"/>
      </w:pPr>
    </w:lvl>
    <w:lvl w:ilvl="4" w:tplc="037C02B4">
      <w:start w:val="1"/>
      <w:numFmt w:val="lowerLetter"/>
      <w:lvlText w:val="%5."/>
      <w:lvlJc w:val="left"/>
      <w:pPr>
        <w:ind w:left="3600" w:hanging="360"/>
      </w:pPr>
    </w:lvl>
    <w:lvl w:ilvl="5" w:tplc="F648CF9C">
      <w:start w:val="1"/>
      <w:numFmt w:val="lowerRoman"/>
      <w:lvlText w:val="%6."/>
      <w:lvlJc w:val="right"/>
      <w:pPr>
        <w:ind w:left="4320" w:hanging="180"/>
      </w:pPr>
    </w:lvl>
    <w:lvl w:ilvl="6" w:tplc="25B61B90">
      <w:start w:val="1"/>
      <w:numFmt w:val="decimal"/>
      <w:lvlText w:val="%7."/>
      <w:lvlJc w:val="left"/>
      <w:pPr>
        <w:ind w:left="5040" w:hanging="360"/>
      </w:pPr>
    </w:lvl>
    <w:lvl w:ilvl="7" w:tplc="B0FE9E2E">
      <w:start w:val="1"/>
      <w:numFmt w:val="lowerLetter"/>
      <w:lvlText w:val="%8."/>
      <w:lvlJc w:val="left"/>
      <w:pPr>
        <w:ind w:left="5760" w:hanging="360"/>
      </w:pPr>
    </w:lvl>
    <w:lvl w:ilvl="8" w:tplc="DEB0C822">
      <w:start w:val="1"/>
      <w:numFmt w:val="lowerRoman"/>
      <w:lvlText w:val="%9."/>
      <w:lvlJc w:val="right"/>
      <w:pPr>
        <w:ind w:left="6480" w:hanging="180"/>
      </w:pPr>
    </w:lvl>
  </w:abstractNum>
  <w:abstractNum w:abstractNumId="11" w15:restartNumberingAfterBreak="0">
    <w:nsid w:val="57BF7CA2"/>
    <w:multiLevelType w:val="hybridMultilevel"/>
    <w:tmpl w:val="4C305F6C"/>
    <w:lvl w:ilvl="0" w:tplc="0D0616FE">
      <w:start w:val="1"/>
      <w:numFmt w:val="bullet"/>
      <w:lvlText w:val="·"/>
      <w:lvlJc w:val="left"/>
      <w:pPr>
        <w:ind w:left="720" w:hanging="360"/>
      </w:pPr>
      <w:rPr>
        <w:rFonts w:ascii="Symbol" w:eastAsia="Symbol" w:hAnsi="Symbol" w:cs="Symbol"/>
      </w:rPr>
    </w:lvl>
    <w:lvl w:ilvl="1" w:tplc="8FFC2B32">
      <w:start w:val="1"/>
      <w:numFmt w:val="bullet"/>
      <w:lvlText w:val="o"/>
      <w:lvlJc w:val="left"/>
      <w:pPr>
        <w:ind w:left="1440" w:hanging="360"/>
      </w:pPr>
      <w:rPr>
        <w:rFonts w:ascii="Courier New" w:eastAsia="Courier New" w:hAnsi="Courier New" w:cs="Courier New"/>
      </w:rPr>
    </w:lvl>
    <w:lvl w:ilvl="2" w:tplc="982AF276">
      <w:start w:val="1"/>
      <w:numFmt w:val="bullet"/>
      <w:lvlText w:val="§"/>
      <w:lvlJc w:val="left"/>
      <w:pPr>
        <w:ind w:left="2160" w:hanging="360"/>
      </w:pPr>
      <w:rPr>
        <w:rFonts w:ascii="Wingdings" w:eastAsia="Wingdings" w:hAnsi="Wingdings" w:cs="Wingdings"/>
      </w:rPr>
    </w:lvl>
    <w:lvl w:ilvl="3" w:tplc="3A6A5C2A">
      <w:start w:val="1"/>
      <w:numFmt w:val="bullet"/>
      <w:lvlText w:val="·"/>
      <w:lvlJc w:val="left"/>
      <w:pPr>
        <w:ind w:left="2880" w:hanging="360"/>
      </w:pPr>
      <w:rPr>
        <w:rFonts w:ascii="Symbol" w:eastAsia="Symbol" w:hAnsi="Symbol" w:cs="Symbol"/>
      </w:rPr>
    </w:lvl>
    <w:lvl w:ilvl="4" w:tplc="4DFAEEE0">
      <w:start w:val="1"/>
      <w:numFmt w:val="bullet"/>
      <w:lvlText w:val="o"/>
      <w:lvlJc w:val="left"/>
      <w:pPr>
        <w:ind w:left="3600" w:hanging="360"/>
      </w:pPr>
      <w:rPr>
        <w:rFonts w:ascii="Courier New" w:eastAsia="Courier New" w:hAnsi="Courier New" w:cs="Courier New"/>
      </w:rPr>
    </w:lvl>
    <w:lvl w:ilvl="5" w:tplc="C0DA1938">
      <w:start w:val="1"/>
      <w:numFmt w:val="bullet"/>
      <w:lvlText w:val="§"/>
      <w:lvlJc w:val="left"/>
      <w:pPr>
        <w:ind w:left="4320" w:hanging="360"/>
      </w:pPr>
      <w:rPr>
        <w:rFonts w:ascii="Wingdings" w:eastAsia="Wingdings" w:hAnsi="Wingdings" w:cs="Wingdings"/>
      </w:rPr>
    </w:lvl>
    <w:lvl w:ilvl="6" w:tplc="D22EEF26">
      <w:start w:val="1"/>
      <w:numFmt w:val="bullet"/>
      <w:lvlText w:val="·"/>
      <w:lvlJc w:val="left"/>
      <w:pPr>
        <w:ind w:left="5040" w:hanging="360"/>
      </w:pPr>
      <w:rPr>
        <w:rFonts w:ascii="Symbol" w:eastAsia="Symbol" w:hAnsi="Symbol" w:cs="Symbol"/>
      </w:rPr>
    </w:lvl>
    <w:lvl w:ilvl="7" w:tplc="2286E4AA">
      <w:start w:val="1"/>
      <w:numFmt w:val="bullet"/>
      <w:lvlText w:val="o"/>
      <w:lvlJc w:val="left"/>
      <w:pPr>
        <w:ind w:left="5760" w:hanging="360"/>
      </w:pPr>
      <w:rPr>
        <w:rFonts w:ascii="Courier New" w:eastAsia="Courier New" w:hAnsi="Courier New" w:cs="Courier New"/>
      </w:rPr>
    </w:lvl>
    <w:lvl w:ilvl="8" w:tplc="04581448">
      <w:start w:val="1"/>
      <w:numFmt w:val="bullet"/>
      <w:lvlText w:val="§"/>
      <w:lvlJc w:val="left"/>
      <w:pPr>
        <w:ind w:left="6480" w:hanging="360"/>
      </w:pPr>
      <w:rPr>
        <w:rFonts w:ascii="Wingdings" w:eastAsia="Wingdings" w:hAnsi="Wingdings" w:cs="Wingdings"/>
      </w:rPr>
    </w:lvl>
  </w:abstractNum>
  <w:abstractNum w:abstractNumId="12" w15:restartNumberingAfterBreak="0">
    <w:nsid w:val="5AAE0498"/>
    <w:multiLevelType w:val="hybridMultilevel"/>
    <w:tmpl w:val="CF4ADDDA"/>
    <w:lvl w:ilvl="0" w:tplc="8C08A17C">
      <w:start w:val="1"/>
      <w:numFmt w:val="bullet"/>
      <w:lvlText w:val="·"/>
      <w:lvlJc w:val="left"/>
      <w:pPr>
        <w:ind w:left="709" w:hanging="360"/>
      </w:pPr>
      <w:rPr>
        <w:rFonts w:ascii="Symbol" w:eastAsia="Symbol" w:hAnsi="Symbol" w:cs="Symbol"/>
        <w:color w:val="000000"/>
        <w:sz w:val="22"/>
      </w:rPr>
    </w:lvl>
    <w:lvl w:ilvl="1" w:tplc="9B1AD530">
      <w:start w:val="1"/>
      <w:numFmt w:val="bullet"/>
      <w:lvlText w:val="·"/>
      <w:lvlJc w:val="left"/>
      <w:pPr>
        <w:ind w:left="1429" w:hanging="360"/>
      </w:pPr>
      <w:rPr>
        <w:rFonts w:ascii="Symbol" w:eastAsia="Symbol" w:hAnsi="Symbol" w:cs="Symbol"/>
        <w:color w:val="000000"/>
        <w:sz w:val="22"/>
      </w:rPr>
    </w:lvl>
    <w:lvl w:ilvl="2" w:tplc="395CC6D6">
      <w:start w:val="1"/>
      <w:numFmt w:val="bullet"/>
      <w:lvlText w:val="·"/>
      <w:lvlJc w:val="left"/>
      <w:pPr>
        <w:ind w:left="2149" w:hanging="360"/>
      </w:pPr>
      <w:rPr>
        <w:rFonts w:ascii="Symbol" w:eastAsia="Symbol" w:hAnsi="Symbol" w:cs="Symbol"/>
        <w:color w:val="000000"/>
        <w:sz w:val="22"/>
      </w:rPr>
    </w:lvl>
    <w:lvl w:ilvl="3" w:tplc="BA5C1002">
      <w:start w:val="1"/>
      <w:numFmt w:val="bullet"/>
      <w:lvlText w:val="·"/>
      <w:lvlJc w:val="left"/>
      <w:pPr>
        <w:ind w:left="2869" w:hanging="360"/>
      </w:pPr>
      <w:rPr>
        <w:rFonts w:ascii="Symbol" w:eastAsia="Symbol" w:hAnsi="Symbol" w:cs="Symbol"/>
        <w:color w:val="000000"/>
        <w:sz w:val="22"/>
      </w:rPr>
    </w:lvl>
    <w:lvl w:ilvl="4" w:tplc="90F6A4BE">
      <w:start w:val="1"/>
      <w:numFmt w:val="bullet"/>
      <w:lvlText w:val="·"/>
      <w:lvlJc w:val="left"/>
      <w:pPr>
        <w:ind w:left="3589" w:hanging="360"/>
      </w:pPr>
      <w:rPr>
        <w:rFonts w:ascii="Symbol" w:eastAsia="Symbol" w:hAnsi="Symbol" w:cs="Symbol"/>
        <w:color w:val="000000"/>
        <w:sz w:val="22"/>
      </w:rPr>
    </w:lvl>
    <w:lvl w:ilvl="5" w:tplc="B0BA3BDE">
      <w:start w:val="1"/>
      <w:numFmt w:val="bullet"/>
      <w:lvlText w:val="·"/>
      <w:lvlJc w:val="left"/>
      <w:pPr>
        <w:ind w:left="4309" w:hanging="360"/>
      </w:pPr>
      <w:rPr>
        <w:rFonts w:ascii="Symbol" w:eastAsia="Symbol" w:hAnsi="Symbol" w:cs="Symbol"/>
        <w:color w:val="000000"/>
        <w:sz w:val="22"/>
      </w:rPr>
    </w:lvl>
    <w:lvl w:ilvl="6" w:tplc="FF400216">
      <w:start w:val="1"/>
      <w:numFmt w:val="bullet"/>
      <w:lvlText w:val="·"/>
      <w:lvlJc w:val="left"/>
      <w:pPr>
        <w:ind w:left="5029" w:hanging="360"/>
      </w:pPr>
      <w:rPr>
        <w:rFonts w:ascii="Symbol" w:eastAsia="Symbol" w:hAnsi="Symbol" w:cs="Symbol"/>
        <w:color w:val="000000"/>
        <w:sz w:val="22"/>
      </w:rPr>
    </w:lvl>
    <w:lvl w:ilvl="7" w:tplc="3DA8BB06">
      <w:start w:val="1"/>
      <w:numFmt w:val="bullet"/>
      <w:lvlText w:val="·"/>
      <w:lvlJc w:val="left"/>
      <w:pPr>
        <w:ind w:left="5749" w:hanging="360"/>
      </w:pPr>
      <w:rPr>
        <w:rFonts w:ascii="Symbol" w:eastAsia="Symbol" w:hAnsi="Symbol" w:cs="Symbol"/>
        <w:color w:val="000000"/>
        <w:sz w:val="22"/>
      </w:rPr>
    </w:lvl>
    <w:lvl w:ilvl="8" w:tplc="86B443B6">
      <w:start w:val="1"/>
      <w:numFmt w:val="bullet"/>
      <w:lvlText w:val="·"/>
      <w:lvlJc w:val="left"/>
      <w:pPr>
        <w:ind w:left="6469" w:hanging="360"/>
      </w:pPr>
      <w:rPr>
        <w:rFonts w:ascii="Symbol" w:eastAsia="Symbol" w:hAnsi="Symbol" w:cs="Symbol"/>
        <w:color w:val="000000"/>
        <w:sz w:val="22"/>
      </w:rPr>
    </w:lvl>
  </w:abstractNum>
  <w:abstractNum w:abstractNumId="13" w15:restartNumberingAfterBreak="0">
    <w:nsid w:val="5E5E128E"/>
    <w:multiLevelType w:val="hybridMultilevel"/>
    <w:tmpl w:val="E86E6550"/>
    <w:lvl w:ilvl="0" w:tplc="0C00C246">
      <w:start w:val="1"/>
      <w:numFmt w:val="bullet"/>
      <w:lvlText w:val="·"/>
      <w:lvlJc w:val="left"/>
      <w:pPr>
        <w:ind w:left="709" w:hanging="360"/>
      </w:pPr>
      <w:rPr>
        <w:rFonts w:ascii="Symbol" w:eastAsia="Symbol" w:hAnsi="Symbol" w:cs="Symbol"/>
        <w:color w:val="000000"/>
        <w:sz w:val="22"/>
      </w:rPr>
    </w:lvl>
    <w:lvl w:ilvl="1" w:tplc="87FA1536">
      <w:start w:val="1"/>
      <w:numFmt w:val="bullet"/>
      <w:lvlText w:val="·"/>
      <w:lvlJc w:val="left"/>
      <w:pPr>
        <w:ind w:left="1429" w:hanging="360"/>
      </w:pPr>
      <w:rPr>
        <w:rFonts w:ascii="Symbol" w:eastAsia="Symbol" w:hAnsi="Symbol" w:cs="Symbol"/>
        <w:color w:val="000000"/>
        <w:sz w:val="22"/>
      </w:rPr>
    </w:lvl>
    <w:lvl w:ilvl="2" w:tplc="35069A5C">
      <w:start w:val="1"/>
      <w:numFmt w:val="bullet"/>
      <w:lvlText w:val="·"/>
      <w:lvlJc w:val="left"/>
      <w:pPr>
        <w:ind w:left="2149" w:hanging="360"/>
      </w:pPr>
      <w:rPr>
        <w:rFonts w:ascii="Symbol" w:eastAsia="Symbol" w:hAnsi="Symbol" w:cs="Symbol"/>
        <w:color w:val="000000"/>
        <w:sz w:val="22"/>
      </w:rPr>
    </w:lvl>
    <w:lvl w:ilvl="3" w:tplc="3EC69B52">
      <w:start w:val="1"/>
      <w:numFmt w:val="bullet"/>
      <w:lvlText w:val="·"/>
      <w:lvlJc w:val="left"/>
      <w:pPr>
        <w:ind w:left="2869" w:hanging="360"/>
      </w:pPr>
      <w:rPr>
        <w:rFonts w:ascii="Symbol" w:eastAsia="Symbol" w:hAnsi="Symbol" w:cs="Symbol"/>
        <w:color w:val="000000"/>
        <w:sz w:val="22"/>
      </w:rPr>
    </w:lvl>
    <w:lvl w:ilvl="4" w:tplc="472022F0">
      <w:start w:val="1"/>
      <w:numFmt w:val="bullet"/>
      <w:lvlText w:val="·"/>
      <w:lvlJc w:val="left"/>
      <w:pPr>
        <w:ind w:left="3589" w:hanging="360"/>
      </w:pPr>
      <w:rPr>
        <w:rFonts w:ascii="Symbol" w:eastAsia="Symbol" w:hAnsi="Symbol" w:cs="Symbol"/>
        <w:color w:val="000000"/>
        <w:sz w:val="22"/>
      </w:rPr>
    </w:lvl>
    <w:lvl w:ilvl="5" w:tplc="DC182BBA">
      <w:start w:val="1"/>
      <w:numFmt w:val="bullet"/>
      <w:lvlText w:val="·"/>
      <w:lvlJc w:val="left"/>
      <w:pPr>
        <w:ind w:left="4309" w:hanging="360"/>
      </w:pPr>
      <w:rPr>
        <w:rFonts w:ascii="Symbol" w:eastAsia="Symbol" w:hAnsi="Symbol" w:cs="Symbol"/>
        <w:color w:val="000000"/>
        <w:sz w:val="22"/>
      </w:rPr>
    </w:lvl>
    <w:lvl w:ilvl="6" w:tplc="E60E405A">
      <w:start w:val="1"/>
      <w:numFmt w:val="bullet"/>
      <w:lvlText w:val="·"/>
      <w:lvlJc w:val="left"/>
      <w:pPr>
        <w:ind w:left="5029" w:hanging="360"/>
      </w:pPr>
      <w:rPr>
        <w:rFonts w:ascii="Symbol" w:eastAsia="Symbol" w:hAnsi="Symbol" w:cs="Symbol"/>
        <w:color w:val="000000"/>
        <w:sz w:val="22"/>
      </w:rPr>
    </w:lvl>
    <w:lvl w:ilvl="7" w:tplc="0EDA2164">
      <w:start w:val="1"/>
      <w:numFmt w:val="bullet"/>
      <w:lvlText w:val="·"/>
      <w:lvlJc w:val="left"/>
      <w:pPr>
        <w:ind w:left="5749" w:hanging="360"/>
      </w:pPr>
      <w:rPr>
        <w:rFonts w:ascii="Symbol" w:eastAsia="Symbol" w:hAnsi="Symbol" w:cs="Symbol"/>
        <w:color w:val="000000"/>
        <w:sz w:val="22"/>
      </w:rPr>
    </w:lvl>
    <w:lvl w:ilvl="8" w:tplc="851877E2">
      <w:start w:val="1"/>
      <w:numFmt w:val="bullet"/>
      <w:lvlText w:val="·"/>
      <w:lvlJc w:val="left"/>
      <w:pPr>
        <w:ind w:left="6469" w:hanging="360"/>
      </w:pPr>
      <w:rPr>
        <w:rFonts w:ascii="Symbol" w:eastAsia="Symbol" w:hAnsi="Symbol" w:cs="Symbol"/>
        <w:color w:val="000000"/>
        <w:sz w:val="22"/>
      </w:rPr>
    </w:lvl>
  </w:abstractNum>
  <w:abstractNum w:abstractNumId="14" w15:restartNumberingAfterBreak="0">
    <w:nsid w:val="771C368C"/>
    <w:multiLevelType w:val="hybridMultilevel"/>
    <w:tmpl w:val="A080B542"/>
    <w:lvl w:ilvl="0" w:tplc="4830A55C">
      <w:start w:val="1"/>
      <w:numFmt w:val="bullet"/>
      <w:lvlText w:val="·"/>
      <w:lvlJc w:val="left"/>
      <w:pPr>
        <w:ind w:left="720" w:hanging="360"/>
      </w:pPr>
      <w:rPr>
        <w:rFonts w:ascii="Symbol" w:eastAsia="Symbol" w:hAnsi="Symbol" w:cs="Symbol"/>
      </w:rPr>
    </w:lvl>
    <w:lvl w:ilvl="1" w:tplc="6CE85B94">
      <w:start w:val="1"/>
      <w:numFmt w:val="bullet"/>
      <w:lvlText w:val="o"/>
      <w:lvlJc w:val="left"/>
      <w:pPr>
        <w:ind w:left="1440" w:hanging="360"/>
      </w:pPr>
      <w:rPr>
        <w:rFonts w:ascii="Courier New" w:eastAsia="Courier New" w:hAnsi="Courier New" w:cs="Courier New"/>
      </w:rPr>
    </w:lvl>
    <w:lvl w:ilvl="2" w:tplc="A8ECED00">
      <w:start w:val="1"/>
      <w:numFmt w:val="bullet"/>
      <w:lvlText w:val="§"/>
      <w:lvlJc w:val="left"/>
      <w:pPr>
        <w:ind w:left="2160" w:hanging="360"/>
      </w:pPr>
      <w:rPr>
        <w:rFonts w:ascii="Wingdings" w:eastAsia="Wingdings" w:hAnsi="Wingdings" w:cs="Wingdings"/>
      </w:rPr>
    </w:lvl>
    <w:lvl w:ilvl="3" w:tplc="DEF84A2C">
      <w:start w:val="1"/>
      <w:numFmt w:val="bullet"/>
      <w:lvlText w:val="·"/>
      <w:lvlJc w:val="left"/>
      <w:pPr>
        <w:ind w:left="2880" w:hanging="360"/>
      </w:pPr>
      <w:rPr>
        <w:rFonts w:ascii="Symbol" w:eastAsia="Symbol" w:hAnsi="Symbol" w:cs="Symbol"/>
      </w:rPr>
    </w:lvl>
    <w:lvl w:ilvl="4" w:tplc="F39A1428">
      <w:start w:val="1"/>
      <w:numFmt w:val="bullet"/>
      <w:lvlText w:val="o"/>
      <w:lvlJc w:val="left"/>
      <w:pPr>
        <w:ind w:left="3600" w:hanging="360"/>
      </w:pPr>
      <w:rPr>
        <w:rFonts w:ascii="Courier New" w:eastAsia="Courier New" w:hAnsi="Courier New" w:cs="Courier New"/>
      </w:rPr>
    </w:lvl>
    <w:lvl w:ilvl="5" w:tplc="A7923772">
      <w:start w:val="1"/>
      <w:numFmt w:val="bullet"/>
      <w:lvlText w:val="§"/>
      <w:lvlJc w:val="left"/>
      <w:pPr>
        <w:ind w:left="4320" w:hanging="360"/>
      </w:pPr>
      <w:rPr>
        <w:rFonts w:ascii="Wingdings" w:eastAsia="Wingdings" w:hAnsi="Wingdings" w:cs="Wingdings"/>
      </w:rPr>
    </w:lvl>
    <w:lvl w:ilvl="6" w:tplc="7BC47B8E">
      <w:start w:val="1"/>
      <w:numFmt w:val="bullet"/>
      <w:lvlText w:val="·"/>
      <w:lvlJc w:val="left"/>
      <w:pPr>
        <w:ind w:left="5040" w:hanging="360"/>
      </w:pPr>
      <w:rPr>
        <w:rFonts w:ascii="Symbol" w:eastAsia="Symbol" w:hAnsi="Symbol" w:cs="Symbol"/>
      </w:rPr>
    </w:lvl>
    <w:lvl w:ilvl="7" w:tplc="8B7EEC80">
      <w:start w:val="1"/>
      <w:numFmt w:val="bullet"/>
      <w:lvlText w:val="o"/>
      <w:lvlJc w:val="left"/>
      <w:pPr>
        <w:ind w:left="5760" w:hanging="360"/>
      </w:pPr>
      <w:rPr>
        <w:rFonts w:ascii="Courier New" w:eastAsia="Courier New" w:hAnsi="Courier New" w:cs="Courier New"/>
      </w:rPr>
    </w:lvl>
    <w:lvl w:ilvl="8" w:tplc="A594BB7E">
      <w:start w:val="1"/>
      <w:numFmt w:val="bullet"/>
      <w:lvlText w:val="§"/>
      <w:lvlJc w:val="left"/>
      <w:pPr>
        <w:ind w:left="6480" w:hanging="360"/>
      </w:pPr>
      <w:rPr>
        <w:rFonts w:ascii="Wingdings" w:eastAsia="Wingdings" w:hAnsi="Wingdings" w:cs="Wingdings"/>
      </w:rPr>
    </w:lvl>
  </w:abstractNum>
  <w:abstractNum w:abstractNumId="15" w15:restartNumberingAfterBreak="0">
    <w:nsid w:val="7C5D5294"/>
    <w:multiLevelType w:val="hybridMultilevel"/>
    <w:tmpl w:val="617AD9AE"/>
    <w:lvl w:ilvl="0" w:tplc="A9024E78">
      <w:start w:val="1"/>
      <w:numFmt w:val="bullet"/>
      <w:lvlText w:val="·"/>
      <w:lvlJc w:val="left"/>
      <w:pPr>
        <w:ind w:left="720" w:hanging="360"/>
      </w:pPr>
      <w:rPr>
        <w:rFonts w:ascii="Symbol" w:eastAsia="Symbol" w:hAnsi="Symbol" w:cs="Symbol"/>
      </w:rPr>
    </w:lvl>
    <w:lvl w:ilvl="1" w:tplc="AAEEEAF4">
      <w:start w:val="1"/>
      <w:numFmt w:val="bullet"/>
      <w:lvlText w:val="o"/>
      <w:lvlJc w:val="left"/>
      <w:pPr>
        <w:ind w:left="1440" w:hanging="360"/>
      </w:pPr>
      <w:rPr>
        <w:rFonts w:ascii="Courier New" w:eastAsia="Courier New" w:hAnsi="Courier New" w:cs="Courier New"/>
      </w:rPr>
    </w:lvl>
    <w:lvl w:ilvl="2" w:tplc="450E993E">
      <w:start w:val="1"/>
      <w:numFmt w:val="bullet"/>
      <w:lvlText w:val="§"/>
      <w:lvlJc w:val="left"/>
      <w:pPr>
        <w:ind w:left="2160" w:hanging="360"/>
      </w:pPr>
      <w:rPr>
        <w:rFonts w:ascii="Wingdings" w:eastAsia="Wingdings" w:hAnsi="Wingdings" w:cs="Wingdings"/>
      </w:rPr>
    </w:lvl>
    <w:lvl w:ilvl="3" w:tplc="5C021BC4">
      <w:start w:val="1"/>
      <w:numFmt w:val="bullet"/>
      <w:lvlText w:val="·"/>
      <w:lvlJc w:val="left"/>
      <w:pPr>
        <w:ind w:left="2880" w:hanging="360"/>
      </w:pPr>
      <w:rPr>
        <w:rFonts w:ascii="Symbol" w:eastAsia="Symbol" w:hAnsi="Symbol" w:cs="Symbol"/>
      </w:rPr>
    </w:lvl>
    <w:lvl w:ilvl="4" w:tplc="76586CE0">
      <w:start w:val="1"/>
      <w:numFmt w:val="bullet"/>
      <w:lvlText w:val="o"/>
      <w:lvlJc w:val="left"/>
      <w:pPr>
        <w:ind w:left="3600" w:hanging="360"/>
      </w:pPr>
      <w:rPr>
        <w:rFonts w:ascii="Courier New" w:eastAsia="Courier New" w:hAnsi="Courier New" w:cs="Courier New"/>
      </w:rPr>
    </w:lvl>
    <w:lvl w:ilvl="5" w:tplc="631ED916">
      <w:start w:val="1"/>
      <w:numFmt w:val="bullet"/>
      <w:lvlText w:val="§"/>
      <w:lvlJc w:val="left"/>
      <w:pPr>
        <w:ind w:left="4320" w:hanging="360"/>
      </w:pPr>
      <w:rPr>
        <w:rFonts w:ascii="Wingdings" w:eastAsia="Wingdings" w:hAnsi="Wingdings" w:cs="Wingdings"/>
      </w:rPr>
    </w:lvl>
    <w:lvl w:ilvl="6" w:tplc="D0FCCED4">
      <w:start w:val="1"/>
      <w:numFmt w:val="bullet"/>
      <w:lvlText w:val="·"/>
      <w:lvlJc w:val="left"/>
      <w:pPr>
        <w:ind w:left="5040" w:hanging="360"/>
      </w:pPr>
      <w:rPr>
        <w:rFonts w:ascii="Symbol" w:eastAsia="Symbol" w:hAnsi="Symbol" w:cs="Symbol"/>
      </w:rPr>
    </w:lvl>
    <w:lvl w:ilvl="7" w:tplc="408E0412">
      <w:start w:val="1"/>
      <w:numFmt w:val="bullet"/>
      <w:lvlText w:val="o"/>
      <w:lvlJc w:val="left"/>
      <w:pPr>
        <w:ind w:left="5760" w:hanging="360"/>
      </w:pPr>
      <w:rPr>
        <w:rFonts w:ascii="Courier New" w:eastAsia="Courier New" w:hAnsi="Courier New" w:cs="Courier New"/>
      </w:rPr>
    </w:lvl>
    <w:lvl w:ilvl="8" w:tplc="8764A98A">
      <w:start w:val="1"/>
      <w:numFmt w:val="bullet"/>
      <w:lvlText w:val="§"/>
      <w:lvlJc w:val="left"/>
      <w:pPr>
        <w:ind w:left="6480" w:hanging="360"/>
      </w:pPr>
      <w:rPr>
        <w:rFonts w:ascii="Wingdings" w:eastAsia="Wingdings" w:hAnsi="Wingdings" w:cs="Wingdings"/>
      </w:rPr>
    </w:lvl>
  </w:abstractNum>
  <w:num w:numId="1" w16cid:durableId="494883577">
    <w:abstractNumId w:val="2"/>
  </w:num>
  <w:num w:numId="2" w16cid:durableId="617373645">
    <w:abstractNumId w:val="12"/>
  </w:num>
  <w:num w:numId="3" w16cid:durableId="1721781666">
    <w:abstractNumId w:val="13"/>
  </w:num>
  <w:num w:numId="4" w16cid:durableId="414520573">
    <w:abstractNumId w:val="15"/>
  </w:num>
  <w:num w:numId="5" w16cid:durableId="654844326">
    <w:abstractNumId w:val="5"/>
  </w:num>
  <w:num w:numId="6" w16cid:durableId="1773470079">
    <w:abstractNumId w:val="3"/>
  </w:num>
  <w:num w:numId="7" w16cid:durableId="523174652">
    <w:abstractNumId w:val="14"/>
  </w:num>
  <w:num w:numId="8" w16cid:durableId="1705329292">
    <w:abstractNumId w:val="4"/>
  </w:num>
  <w:num w:numId="9" w16cid:durableId="1148550357">
    <w:abstractNumId w:val="7"/>
  </w:num>
  <w:num w:numId="10" w16cid:durableId="1557010518">
    <w:abstractNumId w:val="9"/>
  </w:num>
  <w:num w:numId="11" w16cid:durableId="378012479">
    <w:abstractNumId w:val="1"/>
  </w:num>
  <w:num w:numId="12" w16cid:durableId="1321618371">
    <w:abstractNumId w:val="8"/>
  </w:num>
  <w:num w:numId="13" w16cid:durableId="1235819347">
    <w:abstractNumId w:val="6"/>
  </w:num>
  <w:num w:numId="14" w16cid:durableId="755786030">
    <w:abstractNumId w:val="11"/>
  </w:num>
  <w:num w:numId="15" w16cid:durableId="1717047295">
    <w:abstractNumId w:val="0"/>
  </w:num>
  <w:num w:numId="16" w16cid:durableId="208899179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766"/>
    <w:rsid w:val="0002027D"/>
    <w:rsid w:val="001013FF"/>
    <w:rsid w:val="00154140"/>
    <w:rsid w:val="001B08E8"/>
    <w:rsid w:val="0034674B"/>
    <w:rsid w:val="003726A5"/>
    <w:rsid w:val="003E1D2E"/>
    <w:rsid w:val="00DC376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7DCD807F"/>
  <w15:chartTrackingRefBased/>
  <w15:docId w15:val="{795812B8-4030-B64E-9080-E7FAF64AA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C3766"/>
    <w:pPr>
      <w:spacing w:after="200" w:line="276" w:lineRule="auto"/>
    </w:pPr>
    <w:rPr>
      <w:rFonts w:ascii="Arial" w:eastAsia="Arial" w:hAnsi="Arial" w:cs="Arial"/>
      <w:sz w:val="22"/>
      <w:szCs w:val="22"/>
    </w:rPr>
  </w:style>
  <w:style w:type="paragraph" w:styleId="berschrift1">
    <w:name w:val="heading 1"/>
    <w:basedOn w:val="Standard"/>
    <w:next w:val="Standard"/>
    <w:link w:val="berschrift1Zchn"/>
    <w:uiPriority w:val="9"/>
    <w:qFormat/>
    <w:rsid w:val="00DC376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DC376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DC3766"/>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DC3766"/>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DC3766"/>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DC3766"/>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DC3766"/>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DC3766"/>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DC3766"/>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C3766"/>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DC3766"/>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C3766"/>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C3766"/>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C3766"/>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C3766"/>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C3766"/>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C3766"/>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C3766"/>
    <w:rPr>
      <w:rFonts w:eastAsiaTheme="majorEastAsia" w:cstheme="majorBidi"/>
      <w:color w:val="272727" w:themeColor="text1" w:themeTint="D8"/>
    </w:rPr>
  </w:style>
  <w:style w:type="paragraph" w:styleId="Titel">
    <w:name w:val="Title"/>
    <w:basedOn w:val="Standard"/>
    <w:next w:val="Standard"/>
    <w:link w:val="TitelZchn"/>
    <w:uiPriority w:val="10"/>
    <w:qFormat/>
    <w:rsid w:val="00DC3766"/>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DC3766"/>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C3766"/>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DC3766"/>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C3766"/>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DC3766"/>
    <w:rPr>
      <w:i/>
      <w:iCs/>
      <w:color w:val="404040" w:themeColor="text1" w:themeTint="BF"/>
    </w:rPr>
  </w:style>
  <w:style w:type="paragraph" w:styleId="Listenabsatz">
    <w:name w:val="List Paragraph"/>
    <w:basedOn w:val="Standard"/>
    <w:uiPriority w:val="34"/>
    <w:qFormat/>
    <w:rsid w:val="00DC3766"/>
    <w:pPr>
      <w:ind w:left="720"/>
      <w:contextualSpacing/>
    </w:pPr>
  </w:style>
  <w:style w:type="character" w:styleId="IntensiveHervorhebung">
    <w:name w:val="Intense Emphasis"/>
    <w:basedOn w:val="Absatz-Standardschriftart"/>
    <w:uiPriority w:val="21"/>
    <w:qFormat/>
    <w:rsid w:val="00DC3766"/>
    <w:rPr>
      <w:i/>
      <w:iCs/>
      <w:color w:val="0F4761" w:themeColor="accent1" w:themeShade="BF"/>
    </w:rPr>
  </w:style>
  <w:style w:type="paragraph" w:styleId="IntensivesZitat">
    <w:name w:val="Intense Quote"/>
    <w:basedOn w:val="Standard"/>
    <w:next w:val="Standard"/>
    <w:link w:val="IntensivesZitatZchn"/>
    <w:uiPriority w:val="30"/>
    <w:qFormat/>
    <w:rsid w:val="00DC376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DC3766"/>
    <w:rPr>
      <w:i/>
      <w:iCs/>
      <w:color w:val="0F4761" w:themeColor="accent1" w:themeShade="BF"/>
    </w:rPr>
  </w:style>
  <w:style w:type="character" w:styleId="IntensiverVerweis">
    <w:name w:val="Intense Reference"/>
    <w:basedOn w:val="Absatz-Standardschriftart"/>
    <w:uiPriority w:val="32"/>
    <w:qFormat/>
    <w:rsid w:val="00DC3766"/>
    <w:rPr>
      <w:b/>
      <w:bCs/>
      <w:smallCaps/>
      <w:color w:val="0F4761" w:themeColor="accent1" w:themeShade="BF"/>
      <w:spacing w:val="5"/>
    </w:rPr>
  </w:style>
  <w:style w:type="paragraph" w:styleId="Kopfzeile">
    <w:name w:val="header"/>
    <w:basedOn w:val="Standard"/>
    <w:link w:val="KopfzeileZchn"/>
    <w:uiPriority w:val="99"/>
    <w:unhideWhenUsed/>
    <w:rsid w:val="00DC3766"/>
    <w:pPr>
      <w:tabs>
        <w:tab w:val="center" w:pos="4536"/>
        <w:tab w:val="right" w:pos="9072"/>
      </w:tabs>
    </w:pPr>
  </w:style>
  <w:style w:type="character" w:customStyle="1" w:styleId="KopfzeileZchn">
    <w:name w:val="Kopfzeile Zchn"/>
    <w:basedOn w:val="Absatz-Standardschriftart"/>
    <w:link w:val="Kopfzeile"/>
    <w:uiPriority w:val="99"/>
    <w:rsid w:val="00DC3766"/>
  </w:style>
  <w:style w:type="paragraph" w:styleId="Fuzeile">
    <w:name w:val="footer"/>
    <w:basedOn w:val="Standard"/>
    <w:link w:val="FuzeileZchn"/>
    <w:uiPriority w:val="99"/>
    <w:unhideWhenUsed/>
    <w:rsid w:val="00DC3766"/>
    <w:pPr>
      <w:tabs>
        <w:tab w:val="center" w:pos="4536"/>
        <w:tab w:val="right" w:pos="9072"/>
      </w:tabs>
    </w:pPr>
  </w:style>
  <w:style w:type="character" w:customStyle="1" w:styleId="FuzeileZchn">
    <w:name w:val="Fußzeile Zchn"/>
    <w:basedOn w:val="Absatz-Standardschriftart"/>
    <w:link w:val="Fuzeile"/>
    <w:uiPriority w:val="99"/>
    <w:rsid w:val="00DC3766"/>
  </w:style>
  <w:style w:type="table" w:styleId="Tabellenraster">
    <w:name w:val="Table Grid"/>
    <w:basedOn w:val="NormaleTabelle"/>
    <w:uiPriority w:val="39"/>
    <w:rsid w:val="00DC3766"/>
    <w:rPr>
      <w:rFonts w:ascii="Arial" w:eastAsia="Arial" w:hAnsi="Arial"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uiPriority w:val="99"/>
    <w:unhideWhenUsed/>
    <w:rsid w:val="00DC3766"/>
    <w:rPr>
      <w:color w:val="467886" w:themeColor="hyperlink"/>
      <w:u w:val="single"/>
    </w:rPr>
  </w:style>
  <w:style w:type="paragraph" w:styleId="StandardWeb">
    <w:name w:val="Normal (Web)"/>
    <w:basedOn w:val="Standard"/>
    <w:uiPriority w:val="99"/>
    <w:unhideWhenUsed/>
    <w:rsid w:val="003726A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pple-converted-space">
    <w:name w:val="apple-converted-space"/>
    <w:basedOn w:val="Absatz-Standardschriftart"/>
    <w:rsid w:val="003726A5"/>
  </w:style>
  <w:style w:type="paragraph" w:customStyle="1" w:styleId="docdata">
    <w:name w:val="docdata"/>
    <w:basedOn w:val="Standard"/>
    <w:rsid w:val="003726A5"/>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1356</Words>
  <Characters>8545</Characters>
  <Application>Microsoft Office Word</Application>
  <DocSecurity>0</DocSecurity>
  <Lines>71</Lines>
  <Paragraphs>19</Paragraphs>
  <ScaleCrop>false</ScaleCrop>
  <Company/>
  <LinksUpToDate>false</LinksUpToDate>
  <CharactersWithSpaces>9882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Viola Bauer</dc:creator>
  <cp:keywords/>
  <dc:description/>
  <cp:lastModifiedBy>Viola Bauer</cp:lastModifiedBy>
  <cp:revision>3</cp:revision>
  <dcterms:created xsi:type="dcterms:W3CDTF">2024-04-13T18:20:00Z</dcterms:created>
  <dcterms:modified xsi:type="dcterms:W3CDTF">2024-04-13T18:31:00Z</dcterms:modified>
</cp:coreProperties>
</file>